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4445FDE2" w:rsidR="00214279" w:rsidRPr="00527753" w:rsidRDefault="003B36AF" w:rsidP="005B69DB">
            <w:pPr>
              <w:rPr>
                <w:rFonts w:ascii="Corbel" w:eastAsia="Times New Roman" w:hAnsi="Corbel"/>
                <w:szCs w:val="24"/>
              </w:rPr>
            </w:pPr>
            <w:r>
              <w:rPr>
                <w:rFonts w:ascii="Corbel" w:eastAsia="Times New Roman" w:hAnsi="Corbel"/>
                <w:szCs w:val="24"/>
              </w:rPr>
              <w:t>Participant Tracker Manager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091EA05A" w:rsidR="00986176" w:rsidRPr="00527753" w:rsidRDefault="003B36AF" w:rsidP="005B69DB">
            <w:pPr>
              <w:rPr>
                <w:rFonts w:ascii="Corbel" w:eastAsia="Times New Roman" w:hAnsi="Corbel"/>
                <w:szCs w:val="24"/>
              </w:rPr>
            </w:pPr>
            <w:r>
              <w:rPr>
                <w:rFonts w:ascii="Corbel" w:eastAsia="Times New Roman" w:hAnsi="Corbel"/>
                <w:szCs w:val="24"/>
              </w:rPr>
              <w:t>8001</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05B90A2F" w:rsidR="005E0B19" w:rsidRPr="00527753" w:rsidRDefault="003B36AF" w:rsidP="005B69DB">
            <w:pPr>
              <w:rPr>
                <w:rFonts w:ascii="Corbel" w:eastAsia="Times New Roman" w:hAnsi="Corbel"/>
                <w:szCs w:val="24"/>
              </w:rPr>
            </w:pPr>
            <w:r>
              <w:rPr>
                <w:rFonts w:ascii="Corbel" w:eastAsia="Times New Roman" w:hAnsi="Corbel"/>
                <w:szCs w:val="24"/>
              </w:rPr>
              <w:t>Associate Director, Operations</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7C9A10C5" w:rsidR="00BD419E" w:rsidRPr="00527753" w:rsidRDefault="003B36AF"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7B4D0061" w14:textId="77777777" w:rsidR="003B36AF" w:rsidRPr="003B36AF" w:rsidRDefault="003B36AF" w:rsidP="003B36AF">
      <w:pPr>
        <w:rPr>
          <w:rFonts w:ascii="Corbel" w:hAnsi="Corbel"/>
        </w:rPr>
      </w:pPr>
      <w:r w:rsidRPr="003B36AF">
        <w:rPr>
          <w:rFonts w:ascii="Corbel" w:hAnsi="Corbel"/>
        </w:rPr>
        <w:t>This position is responsible for the oversight and management of the Participant Tracker Program (PTP) including Participant Trackers (PTs), PT Supervisors, and Participants. The incumbent manager is to ensure a fair and equitable workload within operational constraints.</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37556BA2" w14:textId="77777777" w:rsidR="003B36AF" w:rsidRPr="003B36AF" w:rsidRDefault="003B36AF" w:rsidP="003B36AF">
      <w:pPr>
        <w:pStyle w:val="ListParagraph"/>
        <w:numPr>
          <w:ilvl w:val="0"/>
          <w:numId w:val="16"/>
        </w:numPr>
        <w:rPr>
          <w:rFonts w:ascii="Corbel" w:hAnsi="Corbel"/>
        </w:rPr>
      </w:pPr>
      <w:r w:rsidRPr="003B36AF">
        <w:rPr>
          <w:rFonts w:ascii="Corbel" w:hAnsi="Corbel"/>
        </w:rPr>
        <w:t xml:space="preserve">Serves as a resource in guiding PTs in their work and is accountable for addressing concerns brought forth by the </w:t>
      </w:r>
      <w:proofErr w:type="spellStart"/>
      <w:r w:rsidRPr="003B36AF">
        <w:rPr>
          <w:rFonts w:ascii="Corbel" w:hAnsi="Corbel"/>
        </w:rPr>
        <w:t>PTs.</w:t>
      </w:r>
      <w:proofErr w:type="spellEnd"/>
      <w:r w:rsidRPr="003B36AF">
        <w:rPr>
          <w:rFonts w:ascii="Corbel" w:hAnsi="Corbel"/>
        </w:rPr>
        <w:t xml:space="preserve">  </w:t>
      </w:r>
    </w:p>
    <w:p w14:paraId="05A4EF22" w14:textId="77777777" w:rsidR="003B36AF" w:rsidRPr="003B36AF" w:rsidRDefault="003B36AF" w:rsidP="003B36AF">
      <w:pPr>
        <w:pStyle w:val="ListParagraph"/>
        <w:numPr>
          <w:ilvl w:val="0"/>
          <w:numId w:val="16"/>
        </w:numPr>
        <w:rPr>
          <w:rFonts w:ascii="Corbel" w:hAnsi="Corbel"/>
        </w:rPr>
      </w:pPr>
      <w:r w:rsidRPr="003B36AF">
        <w:rPr>
          <w:rFonts w:ascii="Corbel" w:hAnsi="Corbel"/>
        </w:rPr>
        <w:t>Is accountable to the participants expressing concerns regarding their PT.</w:t>
      </w:r>
    </w:p>
    <w:p w14:paraId="1955DE20" w14:textId="4D9FC712" w:rsidR="003B36AF" w:rsidRPr="003B36AF" w:rsidRDefault="003B36AF" w:rsidP="003B36AF">
      <w:pPr>
        <w:pStyle w:val="ListParagraph"/>
        <w:numPr>
          <w:ilvl w:val="0"/>
          <w:numId w:val="16"/>
        </w:numPr>
        <w:rPr>
          <w:rFonts w:ascii="Corbel" w:hAnsi="Corbel"/>
        </w:rPr>
      </w:pPr>
      <w:r w:rsidRPr="003B36AF">
        <w:rPr>
          <w:rFonts w:ascii="Corbel" w:hAnsi="Corbel"/>
        </w:rPr>
        <w:t xml:space="preserve">Provides guidance for PT Supervisors and coordinates training for any needed supervisor skill set needs. </w:t>
      </w:r>
    </w:p>
    <w:p w14:paraId="76B38FCD" w14:textId="77777777" w:rsidR="003B36AF" w:rsidRPr="003B36AF" w:rsidRDefault="003B36AF" w:rsidP="003B36AF">
      <w:pPr>
        <w:pStyle w:val="ListParagraph"/>
        <w:numPr>
          <w:ilvl w:val="0"/>
          <w:numId w:val="16"/>
        </w:numPr>
        <w:rPr>
          <w:rFonts w:ascii="Corbel" w:hAnsi="Corbel"/>
        </w:rPr>
      </w:pPr>
      <w:r w:rsidRPr="003B36AF">
        <w:rPr>
          <w:rFonts w:ascii="Corbel" w:hAnsi="Corbel"/>
        </w:rPr>
        <w:t>Provides information and coordinates training regarding any new protocols and updates on current protocols.  Works closely with Sites, SMC, L&amp;PD to ensure proper education of the PT’s.</w:t>
      </w:r>
    </w:p>
    <w:p w14:paraId="69A8182A" w14:textId="2376ACEA" w:rsidR="003B36AF" w:rsidRPr="003B36AF" w:rsidRDefault="003B36AF" w:rsidP="003B36AF">
      <w:pPr>
        <w:pStyle w:val="ListParagraph"/>
        <w:numPr>
          <w:ilvl w:val="0"/>
          <w:numId w:val="16"/>
        </w:numPr>
        <w:rPr>
          <w:rFonts w:ascii="Corbel" w:hAnsi="Corbel"/>
        </w:rPr>
      </w:pPr>
      <w:r w:rsidRPr="003B36AF">
        <w:rPr>
          <w:rFonts w:ascii="Corbel" w:hAnsi="Corbel"/>
        </w:rPr>
        <w:t>Works with the psychosocial team to provide education training of PTs related to the needs of the participants.</w:t>
      </w:r>
    </w:p>
    <w:p w14:paraId="42663507" w14:textId="1AD46460" w:rsidR="003B36AF" w:rsidRPr="003B36AF" w:rsidRDefault="003B36AF" w:rsidP="003B36AF">
      <w:pPr>
        <w:pStyle w:val="ListParagraph"/>
        <w:numPr>
          <w:ilvl w:val="0"/>
          <w:numId w:val="16"/>
        </w:numPr>
        <w:rPr>
          <w:rFonts w:ascii="Corbel" w:hAnsi="Corbel"/>
        </w:rPr>
      </w:pPr>
      <w:r w:rsidRPr="003B36AF">
        <w:rPr>
          <w:rFonts w:ascii="Corbel" w:hAnsi="Corbel"/>
        </w:rPr>
        <w:t>Provides a monthly report to all Sites on the status of the PTP along with any updates related to any issues or concerns brought forth by the Sites, PT Supervisors, PTs, and participants.</w:t>
      </w:r>
    </w:p>
    <w:p w14:paraId="1EB5CE6B" w14:textId="611B88C5" w:rsidR="003B36AF" w:rsidRPr="003B36AF" w:rsidRDefault="003B36AF" w:rsidP="003B36AF">
      <w:pPr>
        <w:pStyle w:val="ListParagraph"/>
        <w:numPr>
          <w:ilvl w:val="0"/>
          <w:numId w:val="16"/>
        </w:numPr>
        <w:rPr>
          <w:rFonts w:ascii="Corbel" w:hAnsi="Corbel"/>
        </w:rPr>
      </w:pPr>
      <w:r w:rsidRPr="003B36AF">
        <w:rPr>
          <w:rFonts w:ascii="Corbel" w:hAnsi="Corbel"/>
        </w:rPr>
        <w:t>Responsible for ensuring there are regular Participant Tracker meetings at the program and site levels.  Attends PT meetings at the Sites.  Meets regularly with Site Physician and Site Manager.</w:t>
      </w:r>
    </w:p>
    <w:p w14:paraId="3FBC9FAF" w14:textId="77777777" w:rsidR="003B36AF" w:rsidRPr="003B36AF" w:rsidRDefault="003B36AF" w:rsidP="003B36AF">
      <w:pPr>
        <w:pStyle w:val="ListParagraph"/>
        <w:numPr>
          <w:ilvl w:val="0"/>
          <w:numId w:val="16"/>
        </w:numPr>
        <w:rPr>
          <w:rFonts w:ascii="Corbel" w:hAnsi="Corbel"/>
        </w:rPr>
      </w:pPr>
      <w:r w:rsidRPr="003B36AF">
        <w:rPr>
          <w:rFonts w:ascii="Corbel" w:hAnsi="Corbel"/>
        </w:rPr>
        <w:t>Provides a written report to Participant Tracker Coordinator Supervisor [frequency to be determined by supervisor] with current status of PTP:</w:t>
      </w:r>
    </w:p>
    <w:p w14:paraId="03B1D3AB" w14:textId="77777777" w:rsidR="003B36AF" w:rsidRPr="003B36AF" w:rsidRDefault="003B36AF" w:rsidP="003B36AF">
      <w:pPr>
        <w:pStyle w:val="ListParagraph"/>
        <w:numPr>
          <w:ilvl w:val="0"/>
          <w:numId w:val="17"/>
        </w:numPr>
        <w:spacing w:after="0" w:line="240" w:lineRule="auto"/>
        <w:rPr>
          <w:rFonts w:ascii="Corbel" w:hAnsi="Corbel"/>
        </w:rPr>
      </w:pPr>
      <w:r w:rsidRPr="003B36AF">
        <w:rPr>
          <w:rFonts w:ascii="Corbel" w:hAnsi="Corbel"/>
        </w:rPr>
        <w:t>Staffing Levels</w:t>
      </w:r>
    </w:p>
    <w:p w14:paraId="715FCA11" w14:textId="2FB8BE3B" w:rsidR="003B36AF" w:rsidRPr="003B36AF" w:rsidRDefault="003B36AF" w:rsidP="003B36AF">
      <w:pPr>
        <w:pStyle w:val="ListParagraph"/>
        <w:numPr>
          <w:ilvl w:val="0"/>
          <w:numId w:val="17"/>
        </w:numPr>
        <w:spacing w:after="0" w:line="240" w:lineRule="auto"/>
        <w:rPr>
          <w:rFonts w:ascii="Corbel" w:hAnsi="Corbel"/>
        </w:rPr>
      </w:pPr>
      <w:r w:rsidRPr="003B36AF">
        <w:rPr>
          <w:rFonts w:ascii="Corbel" w:hAnsi="Corbel"/>
        </w:rPr>
        <w:t xml:space="preserve">Issues and status on </w:t>
      </w:r>
      <w:r w:rsidRPr="003B36AF">
        <w:rPr>
          <w:rFonts w:ascii="Corbel" w:hAnsi="Corbel"/>
        </w:rPr>
        <w:t>resolution</w:t>
      </w:r>
    </w:p>
    <w:p w14:paraId="38F16CE0" w14:textId="77777777" w:rsidR="003B36AF" w:rsidRPr="003B36AF" w:rsidRDefault="003B36AF" w:rsidP="003B36AF">
      <w:pPr>
        <w:pStyle w:val="ListParagraph"/>
        <w:numPr>
          <w:ilvl w:val="0"/>
          <w:numId w:val="17"/>
        </w:numPr>
        <w:spacing w:after="0" w:line="240" w:lineRule="auto"/>
        <w:rPr>
          <w:rFonts w:ascii="Corbel" w:hAnsi="Corbel"/>
        </w:rPr>
      </w:pPr>
      <w:r w:rsidRPr="003B36AF">
        <w:rPr>
          <w:rFonts w:ascii="Corbel" w:hAnsi="Corbel"/>
        </w:rPr>
        <w:t>Training need</w:t>
      </w:r>
      <w:r w:rsidRPr="003B36AF">
        <w:rPr>
          <w:rFonts w:ascii="Corbel" w:hAnsi="Corbel"/>
        </w:rPr>
        <w:t>s</w:t>
      </w:r>
    </w:p>
    <w:p w14:paraId="739F5809" w14:textId="14987C9E" w:rsidR="003B36AF" w:rsidRPr="003B36AF" w:rsidRDefault="003B36AF" w:rsidP="003B36AF">
      <w:pPr>
        <w:pStyle w:val="ListParagraph"/>
        <w:numPr>
          <w:ilvl w:val="0"/>
          <w:numId w:val="17"/>
        </w:numPr>
        <w:spacing w:after="0" w:line="240" w:lineRule="auto"/>
        <w:rPr>
          <w:rFonts w:ascii="Corbel" w:hAnsi="Corbel"/>
        </w:rPr>
      </w:pPr>
      <w:r w:rsidRPr="003B36AF">
        <w:rPr>
          <w:rFonts w:ascii="Corbel" w:hAnsi="Corbel"/>
        </w:rPr>
        <w:t>Participant Missed-Visit rate</w:t>
      </w:r>
    </w:p>
    <w:p w14:paraId="3572A607" w14:textId="22289ECF" w:rsidR="007E6248" w:rsidRPr="003B36AF" w:rsidRDefault="007E6248" w:rsidP="003B36AF">
      <w:pPr>
        <w:pStyle w:val="ListParagraph"/>
        <w:numPr>
          <w:ilvl w:val="0"/>
          <w:numId w:val="16"/>
        </w:numPr>
        <w:spacing w:after="0" w:line="240" w:lineRule="auto"/>
        <w:jc w:val="both"/>
        <w:rPr>
          <w:rFonts w:ascii="Corbel" w:eastAsia="Times New Roman" w:hAnsi="Corbel"/>
        </w:rPr>
      </w:pPr>
      <w:r w:rsidRPr="003B36AF">
        <w:rPr>
          <w:rFonts w:ascii="Corbel" w:eastAsia="Times New Roman" w:hAnsi="Corbel"/>
        </w:rPr>
        <w:t xml:space="preserve">Other duties as assigned </w:t>
      </w:r>
    </w:p>
    <w:p w14:paraId="579A45B9" w14:textId="77777777" w:rsidR="00ED66EC" w:rsidRPr="00527753" w:rsidRDefault="00ED66EC" w:rsidP="00750FA2">
      <w:pPr>
        <w:spacing w:after="0" w:line="240" w:lineRule="auto"/>
        <w:jc w:val="both"/>
        <w:rPr>
          <w:rFonts w:ascii="Corbel" w:hAnsi="Corbel" w:cs="Segoe UI"/>
          <w:u w:val="single"/>
        </w:rPr>
      </w:pPr>
    </w:p>
    <w:p w14:paraId="5B1892B4" w14:textId="0E4AFBA8" w:rsidR="00750FA2" w:rsidRPr="00527753" w:rsidRDefault="00750FA2" w:rsidP="00750FA2">
      <w:pPr>
        <w:spacing w:after="0" w:line="240" w:lineRule="auto"/>
        <w:jc w:val="both"/>
        <w:rPr>
          <w:rFonts w:ascii="Corbel" w:eastAsia="Times New Roman" w:hAnsi="Corbel"/>
        </w:rPr>
      </w:pPr>
      <w:r w:rsidRPr="00527753">
        <w:rPr>
          <w:rFonts w:ascii="Corbel" w:hAnsi="Corbel" w:cs="Segoe UI"/>
          <w:u w:val="single"/>
        </w:rPr>
        <w:lastRenderedPageBreak/>
        <w:t>Leadership Competencies</w:t>
      </w:r>
      <w:r w:rsidR="007909C3" w:rsidRPr="00527753">
        <w:rPr>
          <w:rFonts w:ascii="Corbel" w:hAnsi="Corbel" w:cs="Segoe UI"/>
          <w:u w:val="single"/>
        </w:rPr>
        <w:t>:</w:t>
      </w:r>
    </w:p>
    <w:p w14:paraId="74106C3B"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Commitment to the Organization, its Mission and Values </w:t>
      </w:r>
    </w:p>
    <w:p w14:paraId="351510B7"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Cultural Sensitivity / Valuing Diversity</w:t>
      </w:r>
    </w:p>
    <w:p w14:paraId="042F0AEF"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Building and Managing Relationships / Encourages Collaboration</w:t>
      </w:r>
    </w:p>
    <w:p w14:paraId="1BC32D1F"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Performance Management / Promotes Staff Accountability </w:t>
      </w:r>
    </w:p>
    <w:p w14:paraId="29A6BDE1"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 xml:space="preserve">Conflict Management / Coaching and Mentoring </w:t>
      </w:r>
    </w:p>
    <w:p w14:paraId="7CCF1C61" w14:textId="77777777" w:rsid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Results Orientation / Commitment to Excellence</w:t>
      </w:r>
    </w:p>
    <w:p w14:paraId="65E01F99" w14:textId="697E9846" w:rsidR="001E3FD4" w:rsidRPr="000D0BBB" w:rsidRDefault="000D0BBB" w:rsidP="000D0BBB">
      <w:pPr>
        <w:numPr>
          <w:ilvl w:val="0"/>
          <w:numId w:val="14"/>
        </w:numPr>
        <w:spacing w:after="0" w:line="240" w:lineRule="auto"/>
        <w:jc w:val="both"/>
        <w:rPr>
          <w:rFonts w:ascii="Corbel" w:eastAsia="Times New Roman" w:hAnsi="Corbel"/>
        </w:rPr>
      </w:pPr>
      <w:r>
        <w:rPr>
          <w:rFonts w:ascii="Corbel" w:eastAsia="Times New Roman" w:hAnsi="Corbel"/>
        </w:rPr>
        <w:t>Knowledge Sharing / Continuous Learning</w:t>
      </w:r>
    </w:p>
    <w:p w14:paraId="0B6124AC" w14:textId="77777777" w:rsidR="00D26EA9" w:rsidRPr="00527753" w:rsidRDefault="00D26EA9" w:rsidP="00FE40A7">
      <w:pPr>
        <w:spacing w:after="0" w:line="240" w:lineRule="auto"/>
        <w:ind w:left="720"/>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111B23A1"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3B36AF">
        <w:rPr>
          <w:rStyle w:val="Strong"/>
          <w:rFonts w:ascii="Corbel" w:hAnsi="Corbel" w:cstheme="majorHAnsi"/>
          <w:b w:val="0"/>
          <w:bCs w:val="0"/>
        </w:rPr>
        <w:t xml:space="preserve">Associate’s </w:t>
      </w:r>
      <w:r w:rsidR="00400C7A" w:rsidRPr="00527753">
        <w:rPr>
          <w:rFonts w:ascii="Corbel" w:eastAsia="Times New Roman" w:hAnsi="Corbel"/>
        </w:rPr>
        <w:t>Degree in</w:t>
      </w:r>
      <w:r w:rsidR="003B36AF">
        <w:rPr>
          <w:rFonts w:ascii="Corbel" w:eastAsia="Times New Roman" w:hAnsi="Corbel"/>
        </w:rPr>
        <w:t xml:space="preserve"> related field.</w:t>
      </w:r>
    </w:p>
    <w:p w14:paraId="59DA896E" w14:textId="5CDFC313" w:rsidR="00ED576A" w:rsidRPr="00ED576A" w:rsidRDefault="00F864FE" w:rsidP="00E82BD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 </w:t>
      </w:r>
      <w:r w:rsidR="003B36AF">
        <w:rPr>
          <w:rFonts w:ascii="Corbel" w:eastAsia="Times New Roman" w:hAnsi="Corbel"/>
        </w:rPr>
        <w:t>three (3)</w:t>
      </w:r>
      <w:r w:rsidR="00400C7A" w:rsidRPr="00ED576A">
        <w:rPr>
          <w:rFonts w:ascii="Corbel" w:eastAsia="Times New Roman" w:hAnsi="Corbel"/>
        </w:rPr>
        <w:t xml:space="preserve"> years of </w:t>
      </w:r>
      <w:r w:rsidR="003B36AF">
        <w:rPr>
          <w:rFonts w:ascii="Corbel" w:eastAsia="Times New Roman" w:hAnsi="Corbel"/>
        </w:rPr>
        <w:t>experience in a supervisory role.</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D44B8" w14:textId="77777777" w:rsidR="00856471" w:rsidRDefault="00856471" w:rsidP="00E356B9">
      <w:pPr>
        <w:spacing w:after="0" w:line="240" w:lineRule="auto"/>
      </w:pPr>
      <w:r>
        <w:separator/>
      </w:r>
    </w:p>
  </w:endnote>
  <w:endnote w:type="continuationSeparator" w:id="0">
    <w:p w14:paraId="7504D4A1" w14:textId="77777777" w:rsidR="00856471" w:rsidRDefault="00856471"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9E3D5" w14:textId="77777777" w:rsidR="00856471" w:rsidRDefault="00856471" w:rsidP="00E356B9">
      <w:pPr>
        <w:spacing w:after="0" w:line="240" w:lineRule="auto"/>
      </w:pPr>
      <w:r>
        <w:separator/>
      </w:r>
    </w:p>
  </w:footnote>
  <w:footnote w:type="continuationSeparator" w:id="0">
    <w:p w14:paraId="6F78688E" w14:textId="77777777" w:rsidR="00856471" w:rsidRDefault="00856471"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5B1"/>
    <w:multiLevelType w:val="hybridMultilevel"/>
    <w:tmpl w:val="6AE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1D653F"/>
    <w:multiLevelType w:val="hybridMultilevel"/>
    <w:tmpl w:val="C5560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87016"/>
    <w:multiLevelType w:val="hybridMultilevel"/>
    <w:tmpl w:val="AD923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3"/>
  </w:num>
  <w:num w:numId="5">
    <w:abstractNumId w:val="11"/>
  </w:num>
  <w:num w:numId="6">
    <w:abstractNumId w:val="0"/>
  </w:num>
  <w:num w:numId="7">
    <w:abstractNumId w:val="1"/>
  </w:num>
  <w:num w:numId="8">
    <w:abstractNumId w:val="5"/>
  </w:num>
  <w:num w:numId="9">
    <w:abstractNumId w:val="14"/>
  </w:num>
  <w:num w:numId="10">
    <w:abstractNumId w:val="13"/>
  </w:num>
  <w:num w:numId="11">
    <w:abstractNumId w:val="15"/>
  </w:num>
  <w:num w:numId="12">
    <w:abstractNumId w:val="8"/>
  </w:num>
  <w:num w:numId="13">
    <w:abstractNumId w:val="6"/>
  </w:num>
  <w:num w:numId="14">
    <w:abstractNumId w:val="5"/>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93E8C"/>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447CA"/>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B36AF"/>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6471"/>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25CE68-AB2C-4A4C-8C75-DABFDDB26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2020-06-02T18:54:00Z</dcterms:created>
  <dcterms:modified xsi:type="dcterms:W3CDTF">2020-06-02T18:54:00Z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