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5BB9C4E1" w:rsidR="00214279" w:rsidRPr="00527753" w:rsidRDefault="0016555E" w:rsidP="005B69DB">
            <w:pPr>
              <w:rPr>
                <w:rFonts w:ascii="Corbel" w:eastAsia="Times New Roman" w:hAnsi="Corbel"/>
                <w:szCs w:val="24"/>
              </w:rPr>
            </w:pPr>
            <w:r>
              <w:rPr>
                <w:rFonts w:ascii="Corbel" w:eastAsia="Times New Roman" w:hAnsi="Corbel"/>
                <w:szCs w:val="24"/>
              </w:rPr>
              <w:t>Accountant</w:t>
            </w:r>
          </w:p>
        </w:tc>
      </w:tr>
      <w:tr w:rsidR="00986176" w:rsidRPr="00894C84" w14:paraId="69632101" w14:textId="77777777" w:rsidTr="005B69DB">
        <w:trPr>
          <w:cantSplit/>
          <w:trHeight w:val="288"/>
        </w:trPr>
        <w:tc>
          <w:tcPr>
            <w:tcW w:w="2146" w:type="dxa"/>
            <w:vAlign w:val="center"/>
          </w:tcPr>
          <w:p w14:paraId="5E1278CA" w14:textId="2A355606" w:rsidR="00986176" w:rsidRPr="001F312A" w:rsidRDefault="00986176" w:rsidP="005B69DB">
            <w:pPr>
              <w:rPr>
                <w:rFonts w:ascii="Corbel" w:eastAsia="Times New Roman" w:hAnsi="Corbel"/>
                <w:b/>
                <w:szCs w:val="24"/>
              </w:rPr>
            </w:pPr>
            <w:r w:rsidRPr="001F312A">
              <w:rPr>
                <w:rFonts w:ascii="Corbel" w:eastAsia="Times New Roman" w:hAnsi="Corbel"/>
                <w:b/>
                <w:szCs w:val="24"/>
              </w:rPr>
              <w:t>Position Number:</w:t>
            </w:r>
          </w:p>
        </w:tc>
        <w:tc>
          <w:tcPr>
            <w:tcW w:w="6881" w:type="dxa"/>
            <w:vAlign w:val="center"/>
          </w:tcPr>
          <w:p w14:paraId="05B0C430" w14:textId="62809F2C" w:rsidR="00986176" w:rsidRPr="00527753" w:rsidRDefault="001F312A" w:rsidP="005B69DB">
            <w:pPr>
              <w:rPr>
                <w:rFonts w:ascii="Corbel" w:eastAsia="Times New Roman" w:hAnsi="Corbel"/>
                <w:szCs w:val="24"/>
              </w:rPr>
            </w:pPr>
            <w:r>
              <w:rPr>
                <w:rFonts w:ascii="Corbel" w:eastAsia="Times New Roman" w:hAnsi="Corbel"/>
                <w:szCs w:val="24"/>
              </w:rPr>
              <w:t>7009</w:t>
            </w:r>
          </w:p>
        </w:tc>
      </w:tr>
      <w:tr w:rsidR="005E0B19" w:rsidRPr="00894C84" w14:paraId="16155C03" w14:textId="77777777" w:rsidTr="005B69DB">
        <w:trPr>
          <w:cantSplit/>
          <w:trHeight w:val="288"/>
        </w:trPr>
        <w:tc>
          <w:tcPr>
            <w:tcW w:w="2146" w:type="dxa"/>
            <w:vAlign w:val="center"/>
          </w:tcPr>
          <w:p w14:paraId="74B253B3" w14:textId="77777777" w:rsidR="005E0B19" w:rsidRPr="001F312A" w:rsidRDefault="005E0B19" w:rsidP="005B69DB">
            <w:pPr>
              <w:rPr>
                <w:rFonts w:ascii="Corbel" w:eastAsia="Times New Roman" w:hAnsi="Corbel"/>
                <w:b/>
                <w:szCs w:val="24"/>
              </w:rPr>
            </w:pPr>
            <w:r w:rsidRPr="001F312A">
              <w:rPr>
                <w:rFonts w:ascii="Corbel" w:eastAsia="Times New Roman" w:hAnsi="Corbel"/>
                <w:b/>
                <w:szCs w:val="24"/>
              </w:rPr>
              <w:t>Reports To:</w:t>
            </w:r>
            <w:r w:rsidRPr="001F312A">
              <w:rPr>
                <w:rFonts w:ascii="Corbel" w:eastAsia="Times New Roman" w:hAnsi="Corbel"/>
                <w:b/>
                <w:szCs w:val="24"/>
              </w:rPr>
              <w:tab/>
            </w:r>
          </w:p>
        </w:tc>
        <w:tc>
          <w:tcPr>
            <w:tcW w:w="6881" w:type="dxa"/>
            <w:vAlign w:val="center"/>
          </w:tcPr>
          <w:p w14:paraId="7841F9B4" w14:textId="0CF8001E" w:rsidR="005E0B19" w:rsidRPr="00527753" w:rsidRDefault="001F312A" w:rsidP="005B69DB">
            <w:pPr>
              <w:rPr>
                <w:rFonts w:ascii="Corbel" w:eastAsia="Times New Roman" w:hAnsi="Corbel"/>
                <w:szCs w:val="24"/>
              </w:rPr>
            </w:pPr>
            <w:r>
              <w:rPr>
                <w:rFonts w:ascii="Corbel" w:eastAsia="Times New Roman" w:hAnsi="Corbel"/>
                <w:szCs w:val="24"/>
              </w:rPr>
              <w:t>Finance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3B7859D2" w:rsidR="00BD419E" w:rsidRPr="00527753" w:rsidRDefault="0016555E"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2C7FA703" w14:textId="6ADDD1C3" w:rsidR="0016555E" w:rsidRPr="0016555E" w:rsidRDefault="00F1401C" w:rsidP="00807F23">
      <w:pPr>
        <w:keepNext/>
        <w:keepLines/>
        <w:jc w:val="both"/>
        <w:rPr>
          <w:rFonts w:ascii="Corbel" w:eastAsia="Times New Roman" w:hAnsi="Corbel"/>
        </w:rPr>
      </w:pPr>
      <w:r w:rsidRPr="00F1401C">
        <w:rPr>
          <w:rFonts w:ascii="Corbel" w:eastAsia="Times New Roman" w:hAnsi="Corbel"/>
        </w:rPr>
        <w:t>Performs accounting functions and conducts the theory and practice of recording, classifying, examining and analyzing data and records of financial transactions.</w:t>
      </w:r>
      <w:r>
        <w:rPr>
          <w:rFonts w:ascii="Corbel" w:eastAsia="Times New Roman" w:hAnsi="Corbel"/>
        </w:rPr>
        <w:t xml:space="preserve"> </w:t>
      </w:r>
      <w:r w:rsidRPr="00F1401C">
        <w:rPr>
          <w:rFonts w:ascii="Corbel" w:eastAsia="Times New Roman" w:hAnsi="Corbel"/>
        </w:rPr>
        <w:t>Reviews and consolidates Country Office financials on a monthly basis. Processes and records journal entries, cash receipts/field cash management and wire payments. Responds to inquiries and assist in trainings. Maintains general ledger accounts and supporting sub-ledgers and produces various accounting reports. Participates in various accounting projects including external or internal audits, system upgrades, changes to accounting processes or procedures and other projects as assigned</w:t>
      </w:r>
      <w:r>
        <w:rPr>
          <w:rFonts w:ascii="Corbel" w:eastAsia="Times New Roman" w:hAnsi="Corbel"/>
        </w:rPr>
        <w:t>.</w:t>
      </w:r>
    </w:p>
    <w:p w14:paraId="20F50FA4" w14:textId="35C04764" w:rsidR="007E6248" w:rsidRPr="00527753" w:rsidRDefault="007E6248" w:rsidP="007E6248">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014F8E77"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Applies accounting principles and practices to a limited range of accounting, budgeting, forecasting, cost accounting and/or other fiscal functions. </w:t>
      </w:r>
    </w:p>
    <w:p w14:paraId="3303B432"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Provides support for field programs by conducting live meeting training on financial systems and processes. </w:t>
      </w:r>
    </w:p>
    <w:p w14:paraId="0A02DE6C"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Works with Global Program Management (GPM) staff to help them understand the financial aspects of the assigned Country Offices. </w:t>
      </w:r>
    </w:p>
    <w:p w14:paraId="6F669FA9"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Reviews Country Office monthly financial reports for month end closings involving cash and travel reconciliations, accuracy of reports, and cost allowances. </w:t>
      </w:r>
    </w:p>
    <w:p w14:paraId="02F62D2A"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Work may include: reconciliation of accounts or reports, examination of various financial statements for accuracy, completeness, and conformance to guidelines, and maintenance of subsidiary ledgers. </w:t>
      </w:r>
    </w:p>
    <w:p w14:paraId="696DABA6"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Assists in various financial analysis projects and closure of accounting records. </w:t>
      </w:r>
    </w:p>
    <w:p w14:paraId="67BF8F74"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Reconciles US based sub recipients with the General Ledger accounts. </w:t>
      </w:r>
    </w:p>
    <w:p w14:paraId="060F57AB"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Reviews inter department cash requests and journal entries. </w:t>
      </w:r>
    </w:p>
    <w:p w14:paraId="26D63330"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Assists with internal and external audit request. </w:t>
      </w:r>
    </w:p>
    <w:p w14:paraId="4CF37EE7"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Prepares field office risk assessment reports. </w:t>
      </w:r>
    </w:p>
    <w:p w14:paraId="3AFACDFB"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Independently applies accounting principles and practices to a variety of accounting, budgeting, forecasting, cost accounting and/or other fiscal functions. </w:t>
      </w:r>
    </w:p>
    <w:p w14:paraId="65E38141"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lastRenderedPageBreak/>
        <w:t xml:space="preserve">Work may include: account report preparation and reconciliation, development and implementation of control systems for determining and distributing costs, working with administrators to develop and operate accounting systems, examination of a variety of accounting documents to verify conformance with internal policies and external accounting standards. </w:t>
      </w:r>
    </w:p>
    <w:p w14:paraId="6C9BA8E1" w14:textId="42BCF3D8" w:rsidR="00F1401C" w:rsidRP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Prepares reports and statements requiring interpretation and analysis.</w:t>
      </w:r>
    </w:p>
    <w:p w14:paraId="04889610" w14:textId="77777777" w:rsidR="00F1401C" w:rsidRDefault="00F1401C" w:rsidP="00F1401C">
      <w:pPr>
        <w:numPr>
          <w:ilvl w:val="0"/>
          <w:numId w:val="8"/>
        </w:numPr>
        <w:spacing w:after="0" w:line="240" w:lineRule="auto"/>
        <w:jc w:val="both"/>
        <w:rPr>
          <w:rFonts w:ascii="Corbel" w:eastAsia="Times New Roman" w:hAnsi="Corbel"/>
        </w:rPr>
      </w:pPr>
      <w:r w:rsidRPr="00F1401C">
        <w:rPr>
          <w:rFonts w:ascii="Corbel" w:eastAsia="Times New Roman" w:hAnsi="Corbel"/>
        </w:rPr>
        <w:t>May be involved in system design.</w:t>
      </w:r>
    </w:p>
    <w:p w14:paraId="3572A607" w14:textId="63E28802" w:rsidR="007E6248" w:rsidRPr="0016555E" w:rsidRDefault="007E6248" w:rsidP="00F1401C">
      <w:pPr>
        <w:numPr>
          <w:ilvl w:val="0"/>
          <w:numId w:val="8"/>
        </w:numPr>
        <w:spacing w:after="0" w:line="240" w:lineRule="auto"/>
        <w:jc w:val="both"/>
        <w:rPr>
          <w:rFonts w:ascii="Corbel" w:eastAsia="Times New Roman" w:hAnsi="Corbel"/>
        </w:rPr>
      </w:pPr>
      <w:r w:rsidRPr="0016555E">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6E41E508"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Independently interpret and apply thorough knowledge of Generally Accepted Accounting Principles (GAAP) and their application. </w:t>
      </w:r>
    </w:p>
    <w:p w14:paraId="1CB36244"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Apply thorough knowledge of applicable information technology to perform the accounting duties. </w:t>
      </w:r>
    </w:p>
    <w:p w14:paraId="72D549AF"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May develop and implement system changes. </w:t>
      </w:r>
    </w:p>
    <w:p w14:paraId="6189720E"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Compile, monitor, examine, and audit various moderately complex financial statements / reports / accounts or budget codes for accuracy, integrity and conformance to accounting and program guidelines. </w:t>
      </w:r>
    </w:p>
    <w:p w14:paraId="48674AAD"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Develop, evaluate and implement changes to accounting systems and processes. </w:t>
      </w:r>
    </w:p>
    <w:p w14:paraId="0BA9AA9C"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Identify substantive issues and thoroughly and accurately research and analyze them. </w:t>
      </w:r>
    </w:p>
    <w:p w14:paraId="15E65E90"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May design data collection, reporting tools and financial models. </w:t>
      </w:r>
    </w:p>
    <w:p w14:paraId="7457B116"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Prepare, disseminate and interpret financial reports. </w:t>
      </w:r>
    </w:p>
    <w:p w14:paraId="7FEEAEFF"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Serve as technical advisor on fiscal management and reporting issues. </w:t>
      </w:r>
    </w:p>
    <w:p w14:paraId="0F1043A8"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Evaluate systems of control and recommend improvements/changes. </w:t>
      </w:r>
    </w:p>
    <w:p w14:paraId="683C0BF6"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Prepare written and/or technical products which convey concise, comprehensive and accurate findings and conform to guidelines; provide appropriate documentation to support conclusions; may review and edit the work of others. </w:t>
      </w:r>
    </w:p>
    <w:p w14:paraId="41073918"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Convey and/or consult on issues of a moderately complex nature in a clear, concise, and organized manner. </w:t>
      </w:r>
    </w:p>
    <w:p w14:paraId="4B38B116"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Ability to establish effective working relationships that foster organizational success. </w:t>
      </w:r>
    </w:p>
    <w:p w14:paraId="7731037F" w14:textId="58EE809E" w:rsidR="001E3FD4"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Modify delivery, language, or content to account for the characteristics and needs of the audience</w:t>
      </w:r>
      <w:r w:rsidR="001E3FD4" w:rsidRPr="0016555E">
        <w:rPr>
          <w:rFonts w:ascii="Corbel" w:eastAsia="Times New Roman" w:hAnsi="Corbel"/>
        </w:rPr>
        <w:t>.</w:t>
      </w:r>
    </w:p>
    <w:p w14:paraId="5EE61FEA"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Assess and may resolve unprecedented problems that require research and review of policy and procedures and regulations. </w:t>
      </w:r>
    </w:p>
    <w:p w14:paraId="24918516"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Apply judgment for problem resolutions or program requirements based on delegated authority. </w:t>
      </w:r>
    </w:p>
    <w:p w14:paraId="34906B59"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Identify changing requirements and problems regarding management needs and other fiscal procedures, account structures or reports, and accounting systems. </w:t>
      </w:r>
    </w:p>
    <w:p w14:paraId="0D5C7C37"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Recognize respond to and may correct unusual activity. </w:t>
      </w:r>
    </w:p>
    <w:p w14:paraId="57CE75FC"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Differentiates between routine and non-routine transactions and seeks guidance when required. </w:t>
      </w:r>
    </w:p>
    <w:p w14:paraId="28758B92"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Exerts some influence on the overall objectives and long-range goals of the organization. </w:t>
      </w:r>
    </w:p>
    <w:p w14:paraId="5B1E2EC7"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Erroneous decisions or failure to achieve objectives would normally have a serious effect upon the administration of the organization. </w:t>
      </w:r>
    </w:p>
    <w:p w14:paraId="74B3F928"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Supports internal and external audit requests. </w:t>
      </w:r>
    </w:p>
    <w:p w14:paraId="09B30760" w14:textId="7777777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 xml:space="preserve">Explains variances in a concise manner. </w:t>
      </w:r>
    </w:p>
    <w:p w14:paraId="50C90F41" w14:textId="739F1D27" w:rsidR="00F1401C" w:rsidRDefault="00F1401C" w:rsidP="0016555E">
      <w:pPr>
        <w:numPr>
          <w:ilvl w:val="0"/>
          <w:numId w:val="8"/>
        </w:numPr>
        <w:spacing w:after="0" w:line="240" w:lineRule="auto"/>
        <w:jc w:val="both"/>
        <w:rPr>
          <w:rFonts w:ascii="Corbel" w:eastAsia="Times New Roman" w:hAnsi="Corbel"/>
        </w:rPr>
      </w:pPr>
      <w:r w:rsidRPr="00F1401C">
        <w:rPr>
          <w:rFonts w:ascii="Corbel" w:eastAsia="Times New Roman" w:hAnsi="Corbel"/>
        </w:rPr>
        <w:t>Suggests improvements to system and accounting processes</w:t>
      </w:r>
    </w:p>
    <w:p w14:paraId="3A2E65A4" w14:textId="36FCEA05" w:rsidR="004C34FB" w:rsidRPr="0016555E" w:rsidRDefault="004C34FB" w:rsidP="0016555E">
      <w:pPr>
        <w:numPr>
          <w:ilvl w:val="0"/>
          <w:numId w:val="8"/>
        </w:numPr>
        <w:spacing w:after="0" w:line="240" w:lineRule="auto"/>
        <w:jc w:val="both"/>
        <w:rPr>
          <w:rFonts w:ascii="Corbel" w:eastAsia="Times New Roman" w:hAnsi="Corbel"/>
        </w:rPr>
      </w:pPr>
      <w:r>
        <w:rPr>
          <w:rFonts w:ascii="Corbel" w:eastAsia="Times New Roman" w:hAnsi="Corbel"/>
        </w:rPr>
        <w:t>Performs any other duties as assigned</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68455DD2"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lastRenderedPageBreak/>
        <w:t xml:space="preserve">Education: </w:t>
      </w:r>
      <w:r w:rsidR="0016555E">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16555E">
        <w:rPr>
          <w:rFonts w:ascii="Corbel" w:eastAsia="Times New Roman" w:hAnsi="Corbel"/>
        </w:rPr>
        <w:t>Accounting, Business, Finance</w:t>
      </w:r>
      <w:r w:rsidR="00400C7A" w:rsidRPr="00527753">
        <w:rPr>
          <w:rFonts w:ascii="Corbel" w:eastAsia="Times New Roman" w:hAnsi="Corbel"/>
        </w:rPr>
        <w:t>, or other related fields.</w:t>
      </w:r>
    </w:p>
    <w:p w14:paraId="58EF53F6" w14:textId="24725B76" w:rsidR="00837367" w:rsidRPr="00837367" w:rsidRDefault="00F864FE" w:rsidP="00357C52">
      <w:pPr>
        <w:numPr>
          <w:ilvl w:val="0"/>
          <w:numId w:val="8"/>
        </w:numPr>
        <w:spacing w:after="150" w:line="330" w:lineRule="atLeast"/>
        <w:jc w:val="both"/>
        <w:rPr>
          <w:rFonts w:ascii="Corbel" w:hAnsi="Corbel" w:cstheme="majorHAnsi"/>
          <w:bCs/>
          <w:iCs/>
        </w:rPr>
      </w:pPr>
      <w:r w:rsidRPr="00837367">
        <w:rPr>
          <w:rStyle w:val="Strong"/>
          <w:rFonts w:ascii="Corbel" w:hAnsi="Corbel" w:cstheme="majorHAnsi"/>
        </w:rPr>
        <w:t>Preferred Job-related Experience</w:t>
      </w:r>
      <w:r w:rsidR="00400C7A" w:rsidRPr="00837367">
        <w:rPr>
          <w:rStyle w:val="Strong"/>
          <w:rFonts w:ascii="Corbel" w:hAnsi="Corbel" w:cstheme="majorHAnsi"/>
        </w:rPr>
        <w:t>:</w:t>
      </w:r>
      <w:r w:rsidR="00400C7A" w:rsidRPr="00837367">
        <w:rPr>
          <w:rFonts w:ascii="Corbel" w:eastAsia="Times New Roman" w:hAnsi="Corbel"/>
        </w:rPr>
        <w:t xml:space="preserve"> </w:t>
      </w:r>
      <w:r w:rsidR="00837367">
        <w:rPr>
          <w:rFonts w:ascii="Corbel" w:eastAsia="Times New Roman" w:hAnsi="Corbel"/>
        </w:rPr>
        <w:t>Three to five (</w:t>
      </w:r>
      <w:r w:rsidR="00837367" w:rsidRPr="00837367">
        <w:rPr>
          <w:rFonts w:ascii="Corbel" w:eastAsia="Times New Roman" w:hAnsi="Corbel"/>
        </w:rPr>
        <w:t>3-5</w:t>
      </w:r>
      <w:r w:rsidR="00837367">
        <w:rPr>
          <w:rFonts w:ascii="Corbel" w:eastAsia="Times New Roman" w:hAnsi="Corbel"/>
        </w:rPr>
        <w:t>)</w:t>
      </w:r>
      <w:r w:rsidR="00837367" w:rsidRPr="00837367">
        <w:rPr>
          <w:rFonts w:ascii="Corbel" w:eastAsia="Times New Roman" w:hAnsi="Corbel"/>
        </w:rPr>
        <w:t xml:space="preserve"> years of accounting experience in public accounting firm or a large company. Proficiency in spreadsheet software required. Must demonstrate excellent analytical and organizational skills. Must be able to read, write and speak fluent English. </w:t>
      </w:r>
    </w:p>
    <w:p w14:paraId="1103D87B" w14:textId="522B7CBB" w:rsidR="007909C3" w:rsidRPr="00837367" w:rsidRDefault="00F864FE" w:rsidP="00AB5B7E">
      <w:pPr>
        <w:numPr>
          <w:ilvl w:val="0"/>
          <w:numId w:val="8"/>
        </w:numPr>
        <w:spacing w:after="150" w:line="330" w:lineRule="atLeast"/>
        <w:jc w:val="both"/>
        <w:rPr>
          <w:rFonts w:ascii="Corbel" w:hAnsi="Corbel" w:cstheme="majorHAnsi"/>
        </w:rPr>
      </w:pPr>
      <w:r w:rsidRPr="00837367">
        <w:rPr>
          <w:rStyle w:val="Strong"/>
          <w:rFonts w:ascii="Corbel" w:hAnsi="Corbel" w:cstheme="majorHAnsi"/>
        </w:rPr>
        <w:t xml:space="preserve">Additional Eligibility Qualifications: </w:t>
      </w:r>
      <w:r w:rsidR="00837367" w:rsidRPr="00837367">
        <w:rPr>
          <w:rFonts w:ascii="Corbel" w:eastAsia="Times New Roman" w:hAnsi="Corbel"/>
        </w:rPr>
        <w:t>Prior team lead experience preferred. Prior work experience in a non-governmental organization (NGO</w:t>
      </w:r>
      <w:r w:rsidR="00837367">
        <w:rPr>
          <w:rFonts w:ascii="Corbel" w:eastAsia="Times New Roman" w:hAnsi="Corbel"/>
        </w:rPr>
        <w:t>).</w:t>
      </w:r>
    </w:p>
    <w:p w14:paraId="3F487EE1" w14:textId="77777777" w:rsidR="00807F23" w:rsidRDefault="00807F23" w:rsidP="007909C3">
      <w:pPr>
        <w:pStyle w:val="NormalWeb"/>
        <w:spacing w:before="0" w:beforeAutospacing="0" w:after="150" w:afterAutospacing="0" w:line="330" w:lineRule="atLeast"/>
        <w:rPr>
          <w:rFonts w:ascii="Corbel" w:hAnsi="Corbel" w:cstheme="majorHAnsi"/>
          <w:sz w:val="22"/>
          <w:szCs w:val="22"/>
        </w:rPr>
      </w:pPr>
    </w:p>
    <w:p w14:paraId="38E3F226" w14:textId="4EA8DD8E"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38ACB" w14:textId="77777777" w:rsidR="00B1181F" w:rsidRDefault="00B1181F" w:rsidP="00E356B9">
      <w:pPr>
        <w:spacing w:after="0" w:line="240" w:lineRule="auto"/>
      </w:pPr>
      <w:r>
        <w:separator/>
      </w:r>
    </w:p>
  </w:endnote>
  <w:endnote w:type="continuationSeparator" w:id="0">
    <w:p w14:paraId="079A36D7" w14:textId="77777777" w:rsidR="00B1181F" w:rsidRDefault="00B1181F"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FF35B" w14:textId="77777777" w:rsidR="00B1181F" w:rsidRDefault="00B1181F" w:rsidP="00E356B9">
      <w:pPr>
        <w:spacing w:after="0" w:line="240" w:lineRule="auto"/>
      </w:pPr>
      <w:r>
        <w:separator/>
      </w:r>
    </w:p>
  </w:footnote>
  <w:footnote w:type="continuationSeparator" w:id="0">
    <w:p w14:paraId="7A7F11AF" w14:textId="77777777" w:rsidR="00B1181F" w:rsidRDefault="00B1181F"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2"/>
  </w:num>
  <w:num w:numId="5">
    <w:abstractNumId w:val="8"/>
  </w:num>
  <w:num w:numId="6">
    <w:abstractNumId w:val="0"/>
  </w:num>
  <w:num w:numId="7">
    <w:abstractNumId w:val="1"/>
  </w:num>
  <w:num w:numId="8">
    <w:abstractNumId w:val="4"/>
  </w:num>
  <w:num w:numId="9">
    <w:abstractNumId w:val="11"/>
  </w:num>
  <w:num w:numId="10">
    <w:abstractNumId w:val="10"/>
  </w:num>
  <w:num w:numId="11">
    <w:abstractNumId w:val="12"/>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555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12A"/>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46A67"/>
    <w:rsid w:val="00352F94"/>
    <w:rsid w:val="00353ABB"/>
    <w:rsid w:val="00363436"/>
    <w:rsid w:val="00366AAD"/>
    <w:rsid w:val="003718FC"/>
    <w:rsid w:val="003C0074"/>
    <w:rsid w:val="003D15CA"/>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34FB"/>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1532"/>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07F23"/>
    <w:rsid w:val="00811D3C"/>
    <w:rsid w:val="008152EC"/>
    <w:rsid w:val="0082106A"/>
    <w:rsid w:val="00823A4C"/>
    <w:rsid w:val="00825480"/>
    <w:rsid w:val="0082662B"/>
    <w:rsid w:val="0083457C"/>
    <w:rsid w:val="00837367"/>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74B58"/>
    <w:rsid w:val="00A81722"/>
    <w:rsid w:val="00A844EB"/>
    <w:rsid w:val="00A85D18"/>
    <w:rsid w:val="00AA1D04"/>
    <w:rsid w:val="00AB31D6"/>
    <w:rsid w:val="00AB3EF8"/>
    <w:rsid w:val="00AE6761"/>
    <w:rsid w:val="00B00B4F"/>
    <w:rsid w:val="00B01C82"/>
    <w:rsid w:val="00B101BF"/>
    <w:rsid w:val="00B1181F"/>
    <w:rsid w:val="00B16B5B"/>
    <w:rsid w:val="00B36E3F"/>
    <w:rsid w:val="00B41D20"/>
    <w:rsid w:val="00B47B29"/>
    <w:rsid w:val="00B5031C"/>
    <w:rsid w:val="00B503B6"/>
    <w:rsid w:val="00B61C37"/>
    <w:rsid w:val="00B66145"/>
    <w:rsid w:val="00B70BA7"/>
    <w:rsid w:val="00B72040"/>
    <w:rsid w:val="00B725E9"/>
    <w:rsid w:val="00B8016C"/>
    <w:rsid w:val="00B85692"/>
    <w:rsid w:val="00B87035"/>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C1B07"/>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401C"/>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3.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2020-09-03T14:39:00Z</dcterms:created>
  <dcterms:modified xsi:type="dcterms:W3CDTF">2020-09-03T14:39:00Z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