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CDE4" w14:textId="77777777" w:rsidR="00024554" w:rsidRPr="006E4578" w:rsidRDefault="00DB7B21">
      <w:pPr>
        <w:spacing w:before="44"/>
        <w:ind w:left="3145" w:right="3142"/>
        <w:jc w:val="center"/>
        <w:rPr>
          <w:rFonts w:asciiTheme="minorHAnsi" w:hAnsiTheme="minorHAnsi" w:cstheme="minorHAnsi"/>
          <w:b/>
          <w:sz w:val="28"/>
          <w:szCs w:val="28"/>
        </w:rPr>
      </w:pPr>
      <w:r w:rsidRPr="006E4578">
        <w:rPr>
          <w:rFonts w:asciiTheme="minorHAnsi" w:hAnsiTheme="minorHAnsi" w:cstheme="minorHAnsi"/>
          <w:b/>
          <w:sz w:val="28"/>
          <w:szCs w:val="28"/>
        </w:rPr>
        <w:t>Request for Proposal</w:t>
      </w:r>
    </w:p>
    <w:p w14:paraId="4177CDE5" w14:textId="3E9097C3" w:rsidR="00024554" w:rsidRPr="006E4578" w:rsidRDefault="00A54DB9">
      <w:pPr>
        <w:spacing w:before="1" w:line="293" w:lineRule="exact"/>
        <w:ind w:left="3145" w:right="3144"/>
        <w:jc w:val="center"/>
        <w:rPr>
          <w:rFonts w:asciiTheme="minorHAnsi" w:hAnsiTheme="minorHAnsi" w:cstheme="minorHAnsi"/>
        </w:rPr>
      </w:pPr>
      <w:r w:rsidRPr="006E4578">
        <w:rPr>
          <w:rFonts w:asciiTheme="minorHAnsi" w:hAnsiTheme="minorHAnsi" w:cstheme="minorHAnsi"/>
        </w:rPr>
        <w:t xml:space="preserve">Global </w:t>
      </w:r>
      <w:r w:rsidR="00C34F40" w:rsidRPr="006E4578">
        <w:rPr>
          <w:rFonts w:asciiTheme="minorHAnsi" w:hAnsiTheme="minorHAnsi" w:cstheme="minorHAnsi"/>
        </w:rPr>
        <w:t>Regulatory Subscription Database</w:t>
      </w:r>
    </w:p>
    <w:p w14:paraId="4177CDE8" w14:textId="77777777" w:rsidR="00024554" w:rsidRPr="006E4578" w:rsidRDefault="00024554">
      <w:pPr>
        <w:pStyle w:val="BodyText"/>
        <w:rPr>
          <w:rFonts w:asciiTheme="minorHAnsi" w:hAnsiTheme="minorHAnsi" w:cstheme="minorHAnsi"/>
        </w:rPr>
      </w:pPr>
    </w:p>
    <w:p w14:paraId="4177CDE9" w14:textId="48430ED0" w:rsidR="00024554" w:rsidRPr="00C44467" w:rsidRDefault="00DB7B21" w:rsidP="65EB1468">
      <w:pPr>
        <w:ind w:left="100"/>
        <w:rPr>
          <w:rFonts w:asciiTheme="minorHAnsi" w:hAnsiTheme="minorHAnsi" w:cstheme="minorBidi"/>
        </w:rPr>
      </w:pPr>
      <w:r w:rsidRPr="65EB1468">
        <w:rPr>
          <w:rFonts w:asciiTheme="minorHAnsi" w:hAnsiTheme="minorHAnsi" w:cstheme="minorBidi"/>
          <w:b/>
          <w:bCs/>
        </w:rPr>
        <w:t xml:space="preserve">Issue Date:  </w:t>
      </w:r>
      <w:r w:rsidR="00C34F40" w:rsidRPr="65EB1468">
        <w:rPr>
          <w:rFonts w:asciiTheme="minorHAnsi" w:hAnsiTheme="minorHAnsi" w:cstheme="minorBidi"/>
        </w:rPr>
        <w:t>2</w:t>
      </w:r>
      <w:r w:rsidR="0004763D">
        <w:rPr>
          <w:rFonts w:asciiTheme="minorHAnsi" w:hAnsiTheme="minorHAnsi" w:cstheme="minorBidi"/>
        </w:rPr>
        <w:t>6</w:t>
      </w:r>
      <w:r w:rsidR="00C34F40" w:rsidRPr="65EB1468">
        <w:rPr>
          <w:rFonts w:asciiTheme="minorHAnsi" w:hAnsiTheme="minorHAnsi" w:cstheme="minorBidi"/>
        </w:rPr>
        <w:t xml:space="preserve"> April 2021</w:t>
      </w:r>
    </w:p>
    <w:p w14:paraId="4177CDEA" w14:textId="4A273F90" w:rsidR="00024554" w:rsidRPr="006E4578" w:rsidRDefault="00DB7B21" w:rsidP="2C13521D">
      <w:pPr>
        <w:spacing w:before="132"/>
        <w:ind w:left="100"/>
        <w:rPr>
          <w:rFonts w:asciiTheme="minorHAnsi" w:hAnsiTheme="minorHAnsi" w:cstheme="minorBidi"/>
          <w:b/>
          <w:bCs/>
          <w:highlight w:val="yellow"/>
        </w:rPr>
      </w:pPr>
      <w:r w:rsidRPr="2C13521D">
        <w:rPr>
          <w:rFonts w:asciiTheme="minorHAnsi" w:hAnsiTheme="minorHAnsi" w:cstheme="minorBidi"/>
          <w:b/>
          <w:bCs/>
        </w:rPr>
        <w:t xml:space="preserve">Closing Date:  </w:t>
      </w:r>
      <w:r w:rsidR="00B76B4F">
        <w:rPr>
          <w:rFonts w:asciiTheme="minorHAnsi" w:hAnsiTheme="minorHAnsi" w:cstheme="minorBidi"/>
        </w:rPr>
        <w:t>03 May</w:t>
      </w:r>
      <w:r w:rsidR="00C34F40" w:rsidRPr="2C13521D">
        <w:rPr>
          <w:rFonts w:asciiTheme="minorHAnsi" w:hAnsiTheme="minorHAnsi" w:cstheme="minorBidi"/>
        </w:rPr>
        <w:t xml:space="preserve"> 2021</w:t>
      </w:r>
      <w:r w:rsidR="00C34F40" w:rsidRPr="2C13521D">
        <w:rPr>
          <w:rFonts w:asciiTheme="minorHAnsi" w:hAnsiTheme="minorHAnsi" w:cstheme="minorBidi"/>
          <w:b/>
          <w:bCs/>
        </w:rPr>
        <w:t xml:space="preserve"> </w:t>
      </w:r>
    </w:p>
    <w:p w14:paraId="4177CDEB" w14:textId="5F64D7DA" w:rsidR="00024554" w:rsidRPr="006E4578" w:rsidRDefault="00DB7B21">
      <w:pPr>
        <w:spacing w:before="134"/>
        <w:ind w:left="100"/>
        <w:rPr>
          <w:rFonts w:asciiTheme="minorHAnsi" w:hAnsiTheme="minorHAnsi" w:cstheme="minorHAnsi"/>
        </w:rPr>
      </w:pPr>
      <w:r w:rsidRPr="006E4578">
        <w:rPr>
          <w:rFonts w:asciiTheme="minorHAnsi" w:hAnsiTheme="minorHAnsi" w:cstheme="minorHAnsi"/>
          <w:b/>
        </w:rPr>
        <w:t xml:space="preserve">Expected Award Date:  </w:t>
      </w:r>
      <w:r w:rsidR="00B76B4F">
        <w:rPr>
          <w:rFonts w:asciiTheme="minorHAnsi" w:hAnsiTheme="minorHAnsi" w:cstheme="minorHAnsi"/>
          <w:bCs/>
        </w:rPr>
        <w:t>06 May</w:t>
      </w:r>
      <w:r w:rsidR="00C34F40" w:rsidRPr="00592140">
        <w:rPr>
          <w:rFonts w:asciiTheme="minorHAnsi" w:hAnsiTheme="minorHAnsi" w:cstheme="minorHAnsi"/>
          <w:bCs/>
        </w:rPr>
        <w:t xml:space="preserve"> 2021</w:t>
      </w:r>
    </w:p>
    <w:p w14:paraId="4177CDEC" w14:textId="77777777" w:rsidR="00024554" w:rsidRPr="006E4578" w:rsidRDefault="00024554">
      <w:pPr>
        <w:pStyle w:val="BodyText"/>
        <w:rPr>
          <w:rFonts w:asciiTheme="minorHAnsi" w:hAnsiTheme="minorHAnsi" w:cstheme="minorHAnsi"/>
        </w:rPr>
      </w:pPr>
    </w:p>
    <w:p w14:paraId="4177CDED" w14:textId="77777777" w:rsidR="00024554" w:rsidRPr="006E4578" w:rsidRDefault="00DB7B21">
      <w:pPr>
        <w:pStyle w:val="Heading1"/>
        <w:spacing w:before="135"/>
        <w:rPr>
          <w:rFonts w:asciiTheme="minorHAnsi" w:hAnsiTheme="minorHAnsi" w:cstheme="minorHAnsi"/>
        </w:rPr>
      </w:pPr>
      <w:r w:rsidRPr="006E4578">
        <w:rPr>
          <w:rFonts w:asciiTheme="minorHAnsi" w:hAnsiTheme="minorHAnsi" w:cstheme="minorHAnsi"/>
        </w:rPr>
        <w:t>BACKGROUND</w:t>
      </w:r>
    </w:p>
    <w:p w14:paraId="734A4C0B" w14:textId="57573160" w:rsidR="00C34F40" w:rsidRDefault="00C34F40" w:rsidP="00C34F40">
      <w:pPr>
        <w:spacing w:before="44"/>
        <w:ind w:left="101"/>
        <w:rPr>
          <w:rFonts w:asciiTheme="minorHAnsi" w:hAnsiTheme="minorHAnsi" w:cstheme="minorHAnsi"/>
          <w:bCs/>
        </w:rPr>
      </w:pPr>
      <w:r w:rsidRPr="006E4578">
        <w:rPr>
          <w:rFonts w:asciiTheme="minorHAnsi" w:hAnsiTheme="minorHAnsi" w:cstheme="minorHAnsi"/>
          <w:bCs/>
        </w:rPr>
        <w:t>FHI Clinical Inc. is a full-service contract research organization. Headquartered in Durham, North Carolina. Our mission is to address unmet research needs and achieve maximum social impact by supporting the development of life-saving vaccines and medicines.</w:t>
      </w:r>
    </w:p>
    <w:p w14:paraId="470E230A" w14:textId="77777777" w:rsidR="00B76B4F" w:rsidRPr="006E4578" w:rsidRDefault="00B76B4F" w:rsidP="00C34F40">
      <w:pPr>
        <w:spacing w:before="44"/>
        <w:ind w:left="101"/>
        <w:rPr>
          <w:rFonts w:asciiTheme="minorHAnsi" w:hAnsiTheme="minorHAnsi" w:cstheme="minorHAnsi"/>
          <w:bCs/>
        </w:rPr>
      </w:pPr>
    </w:p>
    <w:p w14:paraId="7BB61940" w14:textId="3B6B74FA" w:rsidR="00C34F40" w:rsidRPr="006E4578" w:rsidRDefault="00C34F40" w:rsidP="00C34F40">
      <w:pPr>
        <w:pStyle w:val="BodyText"/>
        <w:spacing w:line="276" w:lineRule="auto"/>
        <w:ind w:left="100" w:right="90"/>
        <w:rPr>
          <w:rFonts w:asciiTheme="minorHAnsi" w:hAnsiTheme="minorHAnsi" w:cstheme="minorHAnsi"/>
        </w:rPr>
      </w:pPr>
      <w:r w:rsidRPr="006E4578">
        <w:rPr>
          <w:rFonts w:asciiTheme="minorHAnsi" w:hAnsiTheme="minorHAnsi" w:cstheme="minorHAnsi"/>
        </w:rPr>
        <w:t xml:space="preserve">We are currently seeking a qualified vendor to provide an electronic platform for </w:t>
      </w:r>
      <w:r w:rsidR="00A54DB9" w:rsidRPr="006E4578">
        <w:rPr>
          <w:rFonts w:asciiTheme="minorHAnsi" w:hAnsiTheme="minorHAnsi" w:cstheme="minorHAnsi"/>
        </w:rPr>
        <w:t xml:space="preserve">global </w:t>
      </w:r>
      <w:r w:rsidRPr="006E4578">
        <w:rPr>
          <w:rFonts w:asciiTheme="minorHAnsi" w:hAnsiTheme="minorHAnsi" w:cstheme="minorHAnsi"/>
        </w:rPr>
        <w:t>regulatory intelligence</w:t>
      </w:r>
      <w:r w:rsidR="00A54DB9" w:rsidRPr="006E4578">
        <w:rPr>
          <w:rFonts w:asciiTheme="minorHAnsi" w:hAnsiTheme="minorHAnsi" w:cstheme="minorHAnsi"/>
        </w:rPr>
        <w:t>, including approval process and timelines,</w:t>
      </w:r>
      <w:r w:rsidRPr="006E4578">
        <w:rPr>
          <w:rFonts w:asciiTheme="minorHAnsi" w:hAnsiTheme="minorHAnsi" w:cstheme="minorHAnsi"/>
        </w:rPr>
        <w:t xml:space="preserve"> in a database format to support to FHI Clinical Inc. </w:t>
      </w:r>
    </w:p>
    <w:p w14:paraId="4177CDF1" w14:textId="77777777" w:rsidR="00024554" w:rsidRPr="006E4578" w:rsidRDefault="00024554">
      <w:pPr>
        <w:pStyle w:val="BodyText"/>
        <w:spacing w:before="9"/>
        <w:rPr>
          <w:rFonts w:asciiTheme="minorHAnsi" w:hAnsiTheme="minorHAnsi" w:cstheme="minorHAnsi"/>
        </w:rPr>
      </w:pPr>
    </w:p>
    <w:p w14:paraId="4177CDF2" w14:textId="2267AE11" w:rsidR="00024554" w:rsidRPr="006E4578" w:rsidRDefault="00DB7B21">
      <w:pPr>
        <w:pStyle w:val="Heading1"/>
        <w:rPr>
          <w:rFonts w:asciiTheme="minorHAnsi" w:hAnsiTheme="minorHAnsi" w:cstheme="minorHAnsi"/>
        </w:rPr>
      </w:pPr>
      <w:r w:rsidRPr="006E4578">
        <w:rPr>
          <w:rFonts w:asciiTheme="minorHAnsi" w:hAnsiTheme="minorHAnsi" w:cstheme="minorHAnsi"/>
        </w:rPr>
        <w:t>SCOPE OF WORK</w:t>
      </w:r>
    </w:p>
    <w:p w14:paraId="7E8D7D5E" w14:textId="6230FED7" w:rsidR="00E86A9F" w:rsidRPr="006E4578" w:rsidRDefault="00E86A9F" w:rsidP="00E86A9F">
      <w:pPr>
        <w:rPr>
          <w:rFonts w:asciiTheme="minorHAnsi" w:hAnsiTheme="minorHAnsi" w:cstheme="minorHAnsi"/>
        </w:rPr>
      </w:pPr>
      <w:r w:rsidRPr="006E4578">
        <w:rPr>
          <w:rFonts w:asciiTheme="minorHAnsi" w:hAnsiTheme="minorHAnsi" w:cstheme="minorHAnsi"/>
        </w:rPr>
        <w:t xml:space="preserve">  </w:t>
      </w:r>
      <w:r w:rsidR="00C34F40" w:rsidRPr="006E4578">
        <w:rPr>
          <w:rFonts w:asciiTheme="minorHAnsi" w:hAnsiTheme="minorHAnsi" w:cstheme="minorHAnsi"/>
        </w:rPr>
        <w:t>Please see Attachment A.</w:t>
      </w:r>
    </w:p>
    <w:p w14:paraId="4177CDFC" w14:textId="77777777" w:rsidR="00024554" w:rsidRPr="006E4578" w:rsidRDefault="00024554">
      <w:pPr>
        <w:pStyle w:val="BodyText"/>
        <w:spacing w:before="2"/>
        <w:rPr>
          <w:rFonts w:asciiTheme="minorHAnsi" w:hAnsiTheme="minorHAnsi" w:cstheme="minorHAnsi"/>
        </w:rPr>
      </w:pPr>
    </w:p>
    <w:p w14:paraId="4177CE0A" w14:textId="77777777" w:rsidR="00024554" w:rsidRPr="006E4578" w:rsidRDefault="00DB7B21">
      <w:pPr>
        <w:pStyle w:val="Heading1"/>
        <w:ind w:left="150"/>
        <w:rPr>
          <w:rFonts w:asciiTheme="minorHAnsi" w:hAnsiTheme="minorHAnsi" w:cstheme="minorHAnsi"/>
        </w:rPr>
      </w:pPr>
      <w:r w:rsidRPr="006E4578">
        <w:rPr>
          <w:rFonts w:asciiTheme="minorHAnsi" w:hAnsiTheme="minorHAnsi" w:cstheme="minorHAnsi"/>
        </w:rPr>
        <w:t>DELIVERABLES</w:t>
      </w:r>
    </w:p>
    <w:p w14:paraId="4177CE0B" w14:textId="77777777" w:rsidR="00024554" w:rsidRPr="006E4578" w:rsidRDefault="00024554">
      <w:pPr>
        <w:pStyle w:val="BodyText"/>
        <w:spacing w:before="1"/>
        <w:rPr>
          <w:rFonts w:asciiTheme="minorHAnsi" w:hAnsiTheme="minorHAnsi" w:cstheme="minorHAnsi"/>
          <w:b/>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5310"/>
      </w:tblGrid>
      <w:tr w:rsidR="00C34F40" w:rsidRPr="006E4578" w14:paraId="41B36645" w14:textId="77777777" w:rsidTr="00345F62">
        <w:trPr>
          <w:trHeight w:hRule="exact" w:val="442"/>
        </w:trPr>
        <w:tc>
          <w:tcPr>
            <w:tcW w:w="3780" w:type="dxa"/>
          </w:tcPr>
          <w:p w14:paraId="3B7F9F26" w14:textId="77777777" w:rsidR="00C34F40" w:rsidRPr="006E4578" w:rsidRDefault="00C34F40" w:rsidP="00345F62">
            <w:pPr>
              <w:pStyle w:val="TableParagraph"/>
              <w:spacing w:line="243" w:lineRule="exact"/>
              <w:ind w:left="158"/>
              <w:rPr>
                <w:rFonts w:asciiTheme="minorHAnsi" w:hAnsiTheme="minorHAnsi" w:cstheme="minorHAnsi"/>
                <w:b/>
              </w:rPr>
            </w:pPr>
            <w:r w:rsidRPr="006E4578">
              <w:rPr>
                <w:rFonts w:asciiTheme="minorHAnsi" w:hAnsiTheme="minorHAnsi" w:cstheme="minorHAnsi"/>
                <w:b/>
              </w:rPr>
              <w:t>Task</w:t>
            </w:r>
          </w:p>
        </w:tc>
        <w:tc>
          <w:tcPr>
            <w:tcW w:w="5310" w:type="dxa"/>
          </w:tcPr>
          <w:p w14:paraId="2A094BF3" w14:textId="77777777" w:rsidR="00C34F40" w:rsidRPr="006E4578" w:rsidRDefault="00C34F40" w:rsidP="00345F62">
            <w:pPr>
              <w:pStyle w:val="TableParagraph"/>
              <w:spacing w:line="243" w:lineRule="exact"/>
              <w:rPr>
                <w:rFonts w:asciiTheme="minorHAnsi" w:hAnsiTheme="minorHAnsi" w:cstheme="minorHAnsi"/>
                <w:b/>
              </w:rPr>
            </w:pPr>
            <w:r w:rsidRPr="006E4578">
              <w:rPr>
                <w:rFonts w:asciiTheme="minorHAnsi" w:hAnsiTheme="minorHAnsi" w:cstheme="minorHAnsi"/>
                <w:b/>
              </w:rPr>
              <w:t>Deadline</w:t>
            </w:r>
          </w:p>
        </w:tc>
      </w:tr>
      <w:tr w:rsidR="00C34F40" w:rsidRPr="006E4578" w14:paraId="61139D1F" w14:textId="77777777" w:rsidTr="00345F62">
        <w:trPr>
          <w:trHeight w:hRule="exact" w:val="628"/>
        </w:trPr>
        <w:tc>
          <w:tcPr>
            <w:tcW w:w="3780" w:type="dxa"/>
          </w:tcPr>
          <w:p w14:paraId="1A67395D" w14:textId="77777777" w:rsidR="00C34F40" w:rsidRPr="006E4578" w:rsidRDefault="00C34F40" w:rsidP="00345F62">
            <w:pPr>
              <w:pStyle w:val="TableParagraph"/>
              <w:spacing w:before="2"/>
              <w:rPr>
                <w:rFonts w:asciiTheme="minorHAnsi" w:hAnsiTheme="minorHAnsi" w:cstheme="minorHAnsi"/>
              </w:rPr>
            </w:pPr>
            <w:r w:rsidRPr="006E4578">
              <w:rPr>
                <w:rFonts w:asciiTheme="minorHAnsi" w:hAnsiTheme="minorHAnsi" w:cstheme="minorHAnsi"/>
              </w:rPr>
              <w:t>Service Required</w:t>
            </w:r>
          </w:p>
        </w:tc>
        <w:tc>
          <w:tcPr>
            <w:tcW w:w="5310" w:type="dxa"/>
          </w:tcPr>
          <w:p w14:paraId="05106587" w14:textId="0B2C295C" w:rsidR="00C34F40" w:rsidRPr="006E4578" w:rsidRDefault="00B8656B" w:rsidP="00345F62">
            <w:pPr>
              <w:pStyle w:val="TableParagraph"/>
              <w:spacing w:before="2"/>
              <w:rPr>
                <w:rFonts w:asciiTheme="minorHAnsi" w:hAnsiTheme="minorHAnsi" w:cstheme="minorHAnsi"/>
              </w:rPr>
            </w:pPr>
            <w:r w:rsidRPr="006E4578">
              <w:rPr>
                <w:rFonts w:asciiTheme="minorHAnsi" w:hAnsiTheme="minorHAnsi" w:cstheme="minorHAnsi"/>
              </w:rPr>
              <w:t>Regulatory intelligence</w:t>
            </w:r>
          </w:p>
        </w:tc>
      </w:tr>
      <w:tr w:rsidR="00C34F40" w:rsidRPr="006E4578" w14:paraId="5D443AB5" w14:textId="77777777" w:rsidTr="00345F62">
        <w:trPr>
          <w:trHeight w:hRule="exact" w:val="444"/>
        </w:trPr>
        <w:tc>
          <w:tcPr>
            <w:tcW w:w="3780" w:type="dxa"/>
          </w:tcPr>
          <w:p w14:paraId="487F8720" w14:textId="77777777" w:rsidR="00C34F40" w:rsidRPr="006E4578" w:rsidRDefault="00C34F40" w:rsidP="00345F62">
            <w:pPr>
              <w:pStyle w:val="TableParagraph"/>
              <w:spacing w:before="1"/>
              <w:rPr>
                <w:rFonts w:asciiTheme="minorHAnsi" w:hAnsiTheme="minorHAnsi" w:cstheme="minorHAnsi"/>
              </w:rPr>
            </w:pPr>
            <w:r w:rsidRPr="006E4578">
              <w:rPr>
                <w:rFonts w:asciiTheme="minorHAnsi" w:hAnsiTheme="minorHAnsi" w:cstheme="minorHAnsi"/>
              </w:rPr>
              <w:t>Type of Procurement</w:t>
            </w:r>
          </w:p>
        </w:tc>
        <w:tc>
          <w:tcPr>
            <w:tcW w:w="5310" w:type="dxa"/>
          </w:tcPr>
          <w:p w14:paraId="5F6FC0CC" w14:textId="77777777" w:rsidR="00C34F40" w:rsidRPr="006E4578" w:rsidRDefault="00C34F40" w:rsidP="00345F62">
            <w:pPr>
              <w:pStyle w:val="TableParagraph"/>
              <w:spacing w:before="1"/>
              <w:rPr>
                <w:rFonts w:asciiTheme="minorHAnsi" w:hAnsiTheme="minorHAnsi" w:cstheme="minorHAnsi"/>
              </w:rPr>
            </w:pPr>
            <w:r w:rsidRPr="006E4578">
              <w:rPr>
                <w:rFonts w:asciiTheme="minorHAnsi" w:hAnsiTheme="minorHAnsi" w:cstheme="minorHAnsi"/>
              </w:rPr>
              <w:t>Master Service Agreement</w:t>
            </w:r>
          </w:p>
        </w:tc>
      </w:tr>
      <w:tr w:rsidR="00C34F40" w:rsidRPr="006E4578" w14:paraId="11DAA74B" w14:textId="77777777" w:rsidTr="00345F62">
        <w:trPr>
          <w:trHeight w:hRule="exact" w:val="547"/>
        </w:trPr>
        <w:tc>
          <w:tcPr>
            <w:tcW w:w="3780" w:type="dxa"/>
          </w:tcPr>
          <w:p w14:paraId="1D8D2179"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Type of Agreement</w:t>
            </w:r>
          </w:p>
        </w:tc>
        <w:tc>
          <w:tcPr>
            <w:tcW w:w="5310" w:type="dxa"/>
          </w:tcPr>
          <w:p w14:paraId="4A49F221"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One Year Agreement with option to renew</w:t>
            </w:r>
          </w:p>
        </w:tc>
      </w:tr>
      <w:tr w:rsidR="00C34F40" w:rsidRPr="006E4578" w14:paraId="31A7D731" w14:textId="77777777" w:rsidTr="00345F62">
        <w:trPr>
          <w:trHeight w:hRule="exact" w:val="2545"/>
        </w:trPr>
        <w:tc>
          <w:tcPr>
            <w:tcW w:w="3780" w:type="dxa"/>
          </w:tcPr>
          <w:p w14:paraId="0C50B0C8"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Submit Proposal to:</w:t>
            </w:r>
          </w:p>
        </w:tc>
        <w:tc>
          <w:tcPr>
            <w:tcW w:w="5310" w:type="dxa"/>
          </w:tcPr>
          <w:p w14:paraId="0E9A958B" w14:textId="3B3F2152" w:rsidR="00C34F40" w:rsidRPr="006E4578" w:rsidRDefault="000735EF" w:rsidP="00345F62">
            <w:pPr>
              <w:pStyle w:val="TableParagraph"/>
              <w:spacing w:line="243" w:lineRule="exact"/>
              <w:rPr>
                <w:rFonts w:asciiTheme="minorHAnsi" w:hAnsiTheme="minorHAnsi" w:cstheme="minorHAnsi"/>
              </w:rPr>
            </w:pPr>
            <w:hyperlink r:id="rId10" w:history="1">
              <w:r w:rsidR="00D73E7F" w:rsidRPr="00774A47">
                <w:rPr>
                  <w:rStyle w:val="Hyperlink"/>
                  <w:rFonts w:asciiTheme="minorHAnsi" w:hAnsiTheme="minorHAnsi" w:cstheme="minorHAnsi"/>
                </w:rPr>
                <w:t>JToro@FHIClinical.com</w:t>
              </w:r>
            </w:hyperlink>
            <w:r w:rsidR="00D73E7F">
              <w:rPr>
                <w:rFonts w:asciiTheme="minorHAnsi" w:hAnsiTheme="minorHAnsi" w:cstheme="minorHAnsi"/>
              </w:rPr>
              <w:t xml:space="preserve"> with </w:t>
            </w:r>
            <w:hyperlink r:id="rId11" w:history="1">
              <w:r w:rsidR="00D73E7F" w:rsidRPr="00774A47">
                <w:rPr>
                  <w:rStyle w:val="Hyperlink"/>
                  <w:rFonts w:asciiTheme="minorHAnsi" w:hAnsiTheme="minorHAnsi" w:cstheme="minorHAnsi"/>
                </w:rPr>
                <w:t>FHICProcurement@FHIClinical.com</w:t>
              </w:r>
            </w:hyperlink>
            <w:r w:rsidR="00D73E7F">
              <w:rPr>
                <w:rFonts w:asciiTheme="minorHAnsi" w:hAnsiTheme="minorHAnsi" w:cstheme="minorHAnsi"/>
              </w:rPr>
              <w:t xml:space="preserve"> on copy.</w:t>
            </w:r>
          </w:p>
          <w:p w14:paraId="5B67A167"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 xml:space="preserve">Respond via email with formal proposal attached. Offeror’s proposal </w:t>
            </w:r>
            <w:proofErr w:type="gramStart"/>
            <w:r w:rsidRPr="006E4578">
              <w:rPr>
                <w:rFonts w:asciiTheme="minorHAnsi" w:hAnsiTheme="minorHAnsi" w:cstheme="minorHAnsi"/>
              </w:rPr>
              <w:t>must be signed,</w:t>
            </w:r>
            <w:proofErr w:type="gramEnd"/>
            <w:r w:rsidRPr="006E4578">
              <w:rPr>
                <w:rFonts w:asciiTheme="minorHAnsi" w:hAnsiTheme="minorHAnsi" w:cstheme="minorHAnsi"/>
              </w:rPr>
              <w:t xml:space="preserve"> on company letterhead, and must include all items and/or services in order to be considered for evaluation. The offeror agrees to hold the process in its offer firm until the full execution of the resulting contract(s</w:t>
            </w:r>
            <w:proofErr w:type="gramStart"/>
            <w:r w:rsidRPr="006E4578">
              <w:rPr>
                <w:rFonts w:asciiTheme="minorHAnsi" w:hAnsiTheme="minorHAnsi" w:cstheme="minorHAnsi"/>
              </w:rPr>
              <w:t>), unless</w:t>
            </w:r>
            <w:proofErr w:type="gramEnd"/>
            <w:r w:rsidRPr="006E4578">
              <w:rPr>
                <w:rFonts w:asciiTheme="minorHAnsi" w:hAnsiTheme="minorHAnsi" w:cstheme="minorHAnsi"/>
              </w:rPr>
              <w:t xml:space="preserve"> another time is specified in an addendum to this RFP.</w:t>
            </w:r>
          </w:p>
        </w:tc>
      </w:tr>
      <w:tr w:rsidR="00C34F40" w:rsidRPr="006E4578" w14:paraId="4B1C78B7" w14:textId="77777777" w:rsidTr="00345F62">
        <w:trPr>
          <w:trHeight w:hRule="exact" w:val="444"/>
        </w:trPr>
        <w:tc>
          <w:tcPr>
            <w:tcW w:w="3780" w:type="dxa"/>
          </w:tcPr>
          <w:p w14:paraId="0EF7466D" w14:textId="77777777" w:rsidR="00C34F40" w:rsidRPr="00D73E7F" w:rsidRDefault="00C34F40" w:rsidP="00345F62">
            <w:pPr>
              <w:pStyle w:val="TableParagraph"/>
              <w:spacing w:line="243" w:lineRule="exact"/>
              <w:rPr>
                <w:rFonts w:asciiTheme="minorHAnsi" w:hAnsiTheme="minorHAnsi" w:cstheme="minorHAnsi"/>
              </w:rPr>
            </w:pPr>
            <w:r w:rsidRPr="00D73E7F">
              <w:rPr>
                <w:rFonts w:asciiTheme="minorHAnsi" w:hAnsiTheme="minorHAnsi" w:cstheme="minorHAnsi"/>
              </w:rPr>
              <w:t>Date of issue of RFP</w:t>
            </w:r>
          </w:p>
        </w:tc>
        <w:tc>
          <w:tcPr>
            <w:tcW w:w="5310" w:type="dxa"/>
          </w:tcPr>
          <w:p w14:paraId="3F556BFC" w14:textId="68871799" w:rsidR="00C34F40" w:rsidRPr="00D73E7F" w:rsidRDefault="00B8656B" w:rsidP="00345F62">
            <w:pPr>
              <w:pStyle w:val="TableParagraph"/>
              <w:spacing w:line="243" w:lineRule="exact"/>
              <w:rPr>
                <w:rFonts w:asciiTheme="minorHAnsi" w:hAnsiTheme="minorHAnsi" w:cstheme="minorHAnsi"/>
              </w:rPr>
            </w:pPr>
            <w:r w:rsidRPr="00D73E7F">
              <w:rPr>
                <w:rFonts w:asciiTheme="minorHAnsi" w:hAnsiTheme="minorHAnsi" w:cstheme="minorHAnsi"/>
              </w:rPr>
              <w:t>04/2</w:t>
            </w:r>
            <w:r w:rsidR="00B76B4F">
              <w:rPr>
                <w:rFonts w:asciiTheme="minorHAnsi" w:hAnsiTheme="minorHAnsi" w:cstheme="minorHAnsi"/>
              </w:rPr>
              <w:t>6</w:t>
            </w:r>
            <w:r w:rsidR="00C34F40" w:rsidRPr="00D73E7F">
              <w:rPr>
                <w:rFonts w:asciiTheme="minorHAnsi" w:hAnsiTheme="minorHAnsi" w:cstheme="minorHAnsi"/>
              </w:rPr>
              <w:t>/202</w:t>
            </w:r>
            <w:r w:rsidRPr="00D73E7F">
              <w:rPr>
                <w:rFonts w:asciiTheme="minorHAnsi" w:hAnsiTheme="minorHAnsi" w:cstheme="minorHAnsi"/>
              </w:rPr>
              <w:t>1</w:t>
            </w:r>
          </w:p>
        </w:tc>
      </w:tr>
      <w:tr w:rsidR="00C34F40" w:rsidRPr="006E4578" w14:paraId="29B87785" w14:textId="77777777" w:rsidTr="00345F62">
        <w:trPr>
          <w:trHeight w:hRule="exact" w:val="444"/>
        </w:trPr>
        <w:tc>
          <w:tcPr>
            <w:tcW w:w="3780" w:type="dxa"/>
          </w:tcPr>
          <w:p w14:paraId="1E4FD9FA"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Date Questions Due</w:t>
            </w:r>
          </w:p>
          <w:p w14:paraId="786A08F5" w14:textId="77777777" w:rsidR="00C34F40" w:rsidRPr="006E4578" w:rsidRDefault="00C34F40" w:rsidP="00345F62">
            <w:pPr>
              <w:pStyle w:val="TableParagraph"/>
              <w:spacing w:line="243" w:lineRule="exact"/>
              <w:rPr>
                <w:rFonts w:asciiTheme="minorHAnsi" w:hAnsiTheme="minorHAnsi" w:cstheme="minorHAnsi"/>
              </w:rPr>
            </w:pPr>
          </w:p>
        </w:tc>
        <w:tc>
          <w:tcPr>
            <w:tcW w:w="5310" w:type="dxa"/>
          </w:tcPr>
          <w:p w14:paraId="16E6A79A"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N/A</w:t>
            </w:r>
          </w:p>
        </w:tc>
      </w:tr>
      <w:tr w:rsidR="00C34F40" w:rsidRPr="006E4578" w14:paraId="7F75257E" w14:textId="77777777" w:rsidTr="00345F62">
        <w:trPr>
          <w:trHeight w:hRule="exact" w:val="444"/>
        </w:trPr>
        <w:tc>
          <w:tcPr>
            <w:tcW w:w="3780" w:type="dxa"/>
          </w:tcPr>
          <w:p w14:paraId="24CDE21D"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Date Proposal Due</w:t>
            </w:r>
          </w:p>
        </w:tc>
        <w:tc>
          <w:tcPr>
            <w:tcW w:w="5310" w:type="dxa"/>
          </w:tcPr>
          <w:p w14:paraId="0968403D" w14:textId="3C220725"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0</w:t>
            </w:r>
            <w:r w:rsidR="003D0C9B">
              <w:rPr>
                <w:rFonts w:asciiTheme="minorHAnsi" w:hAnsiTheme="minorHAnsi" w:cstheme="minorHAnsi"/>
              </w:rPr>
              <w:t>5</w:t>
            </w:r>
            <w:r w:rsidRPr="006E4578">
              <w:rPr>
                <w:rFonts w:asciiTheme="minorHAnsi" w:hAnsiTheme="minorHAnsi" w:cstheme="minorHAnsi"/>
              </w:rPr>
              <w:t>/</w:t>
            </w:r>
            <w:r w:rsidR="003D0C9B">
              <w:rPr>
                <w:rFonts w:asciiTheme="minorHAnsi" w:hAnsiTheme="minorHAnsi" w:cstheme="minorHAnsi"/>
              </w:rPr>
              <w:t>03</w:t>
            </w:r>
            <w:r w:rsidRPr="006E4578">
              <w:rPr>
                <w:rFonts w:asciiTheme="minorHAnsi" w:hAnsiTheme="minorHAnsi" w:cstheme="minorHAnsi"/>
              </w:rPr>
              <w:t>/2020</w:t>
            </w:r>
          </w:p>
        </w:tc>
      </w:tr>
      <w:tr w:rsidR="00C34F40" w:rsidRPr="006E4578" w14:paraId="4F6FDF2A" w14:textId="77777777" w:rsidTr="00345F62">
        <w:trPr>
          <w:trHeight w:hRule="exact" w:val="444"/>
        </w:trPr>
        <w:tc>
          <w:tcPr>
            <w:tcW w:w="3780" w:type="dxa"/>
          </w:tcPr>
          <w:p w14:paraId="4C2C61F6"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Solicitation #</w:t>
            </w:r>
          </w:p>
        </w:tc>
        <w:tc>
          <w:tcPr>
            <w:tcW w:w="5310" w:type="dxa"/>
          </w:tcPr>
          <w:p w14:paraId="5DB6F8B3" w14:textId="77777777" w:rsidR="00C34F40" w:rsidRPr="006E4578" w:rsidRDefault="00C34F40" w:rsidP="00345F62">
            <w:pPr>
              <w:pStyle w:val="TableParagraph"/>
              <w:spacing w:line="243" w:lineRule="exact"/>
              <w:rPr>
                <w:rFonts w:asciiTheme="minorHAnsi" w:hAnsiTheme="minorHAnsi" w:cstheme="minorHAnsi"/>
              </w:rPr>
            </w:pPr>
            <w:r w:rsidRPr="006E4578">
              <w:rPr>
                <w:rFonts w:asciiTheme="minorHAnsi" w:hAnsiTheme="minorHAnsi" w:cstheme="minorHAnsi"/>
              </w:rPr>
              <w:t>N/A</w:t>
            </w:r>
          </w:p>
        </w:tc>
      </w:tr>
    </w:tbl>
    <w:p w14:paraId="4177CE18" w14:textId="77777777" w:rsidR="00024554" w:rsidRPr="006E4578" w:rsidRDefault="00024554">
      <w:pPr>
        <w:pStyle w:val="BodyText"/>
        <w:spacing w:before="4"/>
        <w:rPr>
          <w:rFonts w:asciiTheme="minorHAnsi" w:hAnsiTheme="minorHAnsi" w:cstheme="minorHAnsi"/>
          <w:b/>
        </w:rPr>
      </w:pPr>
    </w:p>
    <w:p w14:paraId="2F83D1A2" w14:textId="77777777" w:rsidR="00B23534" w:rsidRDefault="00B23534">
      <w:pPr>
        <w:spacing w:before="56"/>
        <w:ind w:left="100"/>
        <w:rPr>
          <w:rFonts w:asciiTheme="minorHAnsi" w:hAnsiTheme="minorHAnsi" w:cstheme="minorHAnsi"/>
          <w:b/>
        </w:rPr>
      </w:pPr>
    </w:p>
    <w:p w14:paraId="7DCF3CDA" w14:textId="77777777" w:rsidR="00FF4893" w:rsidRDefault="00FF4893">
      <w:pPr>
        <w:spacing w:before="56"/>
        <w:ind w:left="100"/>
        <w:rPr>
          <w:rFonts w:asciiTheme="minorHAnsi" w:hAnsiTheme="minorHAnsi" w:cstheme="minorHAnsi"/>
          <w:b/>
        </w:rPr>
      </w:pPr>
    </w:p>
    <w:p w14:paraId="4177CE19" w14:textId="1EB4167B" w:rsidR="00024554" w:rsidRPr="006E4578" w:rsidRDefault="00DB7B21">
      <w:pPr>
        <w:spacing w:before="56"/>
        <w:ind w:left="100"/>
        <w:rPr>
          <w:rFonts w:asciiTheme="minorHAnsi" w:hAnsiTheme="minorHAnsi" w:cstheme="minorHAnsi"/>
          <w:b/>
        </w:rPr>
      </w:pPr>
      <w:r w:rsidRPr="006E4578">
        <w:rPr>
          <w:rFonts w:asciiTheme="minorHAnsi" w:hAnsiTheme="minorHAnsi" w:cstheme="minorHAnsi"/>
          <w:b/>
        </w:rPr>
        <w:t>SUBMISSION REQUIREMENTS</w:t>
      </w:r>
    </w:p>
    <w:p w14:paraId="4177CE1B" w14:textId="77777777" w:rsidR="00024554" w:rsidRPr="006E4578" w:rsidRDefault="00DB7B21" w:rsidP="009049C4">
      <w:pPr>
        <w:pStyle w:val="BodyText"/>
        <w:spacing w:line="259" w:lineRule="auto"/>
        <w:ind w:left="100" w:right="119"/>
        <w:rPr>
          <w:rFonts w:asciiTheme="minorHAnsi" w:hAnsiTheme="minorHAnsi" w:cstheme="minorHAnsi"/>
        </w:rPr>
      </w:pPr>
      <w:r w:rsidRPr="006E4578">
        <w:rPr>
          <w:rFonts w:asciiTheme="minorHAnsi" w:hAnsiTheme="minorHAnsi" w:cstheme="minorHAnsi"/>
        </w:rPr>
        <w:t>Offerors should read the following proposal instructions carefully. The complete application package includes:</w:t>
      </w:r>
    </w:p>
    <w:p w14:paraId="30B3F32E" w14:textId="77777777" w:rsidR="00B8656B" w:rsidRPr="006E4578" w:rsidRDefault="00B8656B" w:rsidP="009049C4">
      <w:pPr>
        <w:pStyle w:val="ListParagraph"/>
        <w:numPr>
          <w:ilvl w:val="0"/>
          <w:numId w:val="9"/>
        </w:numPr>
        <w:tabs>
          <w:tab w:val="left" w:pos="90"/>
        </w:tabs>
        <w:spacing w:line="276" w:lineRule="auto"/>
        <w:ind w:left="820" w:right="99"/>
        <w:rPr>
          <w:rFonts w:asciiTheme="minorHAnsi" w:hAnsiTheme="minorHAnsi" w:cstheme="minorHAnsi"/>
        </w:rPr>
      </w:pPr>
      <w:r w:rsidRPr="006E4578">
        <w:rPr>
          <w:rFonts w:asciiTheme="minorHAnsi" w:hAnsiTheme="minorHAnsi" w:cstheme="minorHAnsi"/>
        </w:rPr>
        <w:t xml:space="preserve">Demonstrated proven </w:t>
      </w:r>
      <w:proofErr w:type="gramStart"/>
      <w:r w:rsidRPr="006E4578">
        <w:rPr>
          <w:rFonts w:asciiTheme="minorHAnsi" w:hAnsiTheme="minorHAnsi" w:cstheme="minorHAnsi"/>
        </w:rPr>
        <w:t>process</w:t>
      </w:r>
      <w:proofErr w:type="gramEnd"/>
    </w:p>
    <w:p w14:paraId="0284FD29" w14:textId="77777777" w:rsidR="00B8656B" w:rsidRPr="006E4578" w:rsidRDefault="00B8656B" w:rsidP="009049C4">
      <w:pPr>
        <w:pStyle w:val="ListParagraph"/>
        <w:numPr>
          <w:ilvl w:val="0"/>
          <w:numId w:val="9"/>
        </w:numPr>
        <w:tabs>
          <w:tab w:val="left" w:pos="90"/>
        </w:tabs>
        <w:spacing w:line="276" w:lineRule="auto"/>
        <w:ind w:left="820" w:right="99"/>
        <w:rPr>
          <w:rFonts w:asciiTheme="minorHAnsi" w:hAnsiTheme="minorHAnsi" w:cstheme="minorHAnsi"/>
        </w:rPr>
      </w:pPr>
      <w:r w:rsidRPr="006E4578">
        <w:rPr>
          <w:rFonts w:asciiTheme="minorHAnsi" w:hAnsiTheme="minorHAnsi" w:cstheme="minorHAnsi"/>
        </w:rPr>
        <w:t xml:space="preserve">Cost proposal showing breakdown of pricing details in Attachment </w:t>
      </w:r>
      <w:proofErr w:type="gramStart"/>
      <w:r w:rsidRPr="006E4578">
        <w:rPr>
          <w:rFonts w:asciiTheme="minorHAnsi" w:hAnsiTheme="minorHAnsi" w:cstheme="minorHAnsi"/>
        </w:rPr>
        <w:t>B</w:t>
      </w:r>
      <w:proofErr w:type="gramEnd"/>
    </w:p>
    <w:p w14:paraId="42F0D261" w14:textId="77777777" w:rsidR="00B8656B" w:rsidRPr="006E4578" w:rsidRDefault="00B8656B" w:rsidP="009049C4">
      <w:pPr>
        <w:pStyle w:val="ListParagraph"/>
        <w:numPr>
          <w:ilvl w:val="0"/>
          <w:numId w:val="9"/>
        </w:numPr>
        <w:tabs>
          <w:tab w:val="left" w:pos="90"/>
        </w:tabs>
        <w:spacing w:line="276" w:lineRule="auto"/>
        <w:ind w:left="820" w:right="99"/>
        <w:rPr>
          <w:rFonts w:asciiTheme="minorHAnsi" w:hAnsiTheme="minorHAnsi" w:cstheme="minorHAnsi"/>
        </w:rPr>
      </w:pPr>
      <w:r w:rsidRPr="006E4578">
        <w:rPr>
          <w:rFonts w:asciiTheme="minorHAnsi" w:hAnsiTheme="minorHAnsi" w:cstheme="minorHAnsi"/>
        </w:rPr>
        <w:t>Organizational chart with size of company</w:t>
      </w:r>
    </w:p>
    <w:p w14:paraId="2BC3ADD5" w14:textId="77777777" w:rsidR="00B8656B" w:rsidRPr="006E4578" w:rsidRDefault="00B8656B" w:rsidP="009049C4">
      <w:pPr>
        <w:pStyle w:val="ListParagraph"/>
        <w:numPr>
          <w:ilvl w:val="0"/>
          <w:numId w:val="9"/>
        </w:numPr>
        <w:tabs>
          <w:tab w:val="left" w:pos="90"/>
        </w:tabs>
        <w:spacing w:line="276" w:lineRule="auto"/>
        <w:ind w:left="820" w:right="99"/>
        <w:rPr>
          <w:rFonts w:asciiTheme="minorHAnsi" w:hAnsiTheme="minorHAnsi" w:cstheme="minorHAnsi"/>
        </w:rPr>
      </w:pPr>
      <w:r w:rsidRPr="006E4578">
        <w:rPr>
          <w:rFonts w:asciiTheme="minorHAnsi" w:hAnsiTheme="minorHAnsi" w:cstheme="minorHAnsi"/>
        </w:rPr>
        <w:t xml:space="preserve">A statement of your firm’s experience with clinical trial projects with a minimum of three (3) client references, relating to the outlines scope of work including prior experience with FHI 360/FHI Clinical, if applicable. </w:t>
      </w:r>
    </w:p>
    <w:p w14:paraId="618727D5" w14:textId="77777777" w:rsidR="002E36A2" w:rsidRDefault="00B8656B" w:rsidP="009049C4">
      <w:pPr>
        <w:pStyle w:val="ListParagraph"/>
        <w:numPr>
          <w:ilvl w:val="0"/>
          <w:numId w:val="9"/>
        </w:numPr>
        <w:tabs>
          <w:tab w:val="left" w:pos="90"/>
        </w:tabs>
        <w:spacing w:line="276" w:lineRule="auto"/>
        <w:ind w:left="820" w:right="99"/>
        <w:rPr>
          <w:rFonts w:asciiTheme="minorHAnsi" w:hAnsiTheme="minorHAnsi" w:cstheme="minorHAnsi"/>
        </w:rPr>
      </w:pPr>
      <w:r w:rsidRPr="006E4578">
        <w:rPr>
          <w:rFonts w:asciiTheme="minorHAnsi" w:hAnsiTheme="minorHAnsi" w:cstheme="minorHAnsi"/>
        </w:rPr>
        <w:t xml:space="preserve">Please comment on the geographic reach of your business and ability to provide services outside of the US. </w:t>
      </w:r>
    </w:p>
    <w:p w14:paraId="487E3C7C" w14:textId="7B2F52C4" w:rsidR="002E36A2" w:rsidRPr="002E36A2" w:rsidRDefault="00B8656B" w:rsidP="009049C4">
      <w:pPr>
        <w:pStyle w:val="ListParagraph"/>
        <w:numPr>
          <w:ilvl w:val="0"/>
          <w:numId w:val="9"/>
        </w:numPr>
        <w:tabs>
          <w:tab w:val="left" w:pos="90"/>
        </w:tabs>
        <w:spacing w:line="276" w:lineRule="auto"/>
        <w:ind w:left="820" w:right="99"/>
        <w:rPr>
          <w:rFonts w:asciiTheme="minorHAnsi" w:hAnsiTheme="minorHAnsi" w:cstheme="minorHAnsi"/>
        </w:rPr>
      </w:pPr>
      <w:r w:rsidRPr="002E36A2">
        <w:rPr>
          <w:rFonts w:asciiTheme="minorHAnsi" w:hAnsiTheme="minorHAnsi" w:cstheme="minorHAnsi"/>
        </w:rPr>
        <w:t>Please comment on training support and access to analysts/other company support for querie</w:t>
      </w:r>
      <w:r w:rsidR="002E36A2" w:rsidRPr="002E36A2">
        <w:rPr>
          <w:rFonts w:asciiTheme="minorHAnsi" w:hAnsiTheme="minorHAnsi" w:cstheme="minorHAnsi"/>
        </w:rPr>
        <w:t>s</w:t>
      </w:r>
    </w:p>
    <w:p w14:paraId="01260A57" w14:textId="378D71BE" w:rsidR="002E36A2" w:rsidRDefault="002E36A2" w:rsidP="002E36A2">
      <w:pPr>
        <w:pStyle w:val="ListParagraph"/>
        <w:tabs>
          <w:tab w:val="left" w:pos="90"/>
        </w:tabs>
        <w:spacing w:line="259" w:lineRule="auto"/>
        <w:ind w:left="0" w:right="159" w:firstLine="0"/>
        <w:rPr>
          <w:rFonts w:asciiTheme="minorHAnsi" w:hAnsiTheme="minorHAnsi" w:cstheme="minorHAnsi"/>
        </w:rPr>
      </w:pPr>
    </w:p>
    <w:p w14:paraId="485169FA" w14:textId="77777777" w:rsidR="00B23534" w:rsidRDefault="00B23534" w:rsidP="002E36A2">
      <w:pPr>
        <w:pStyle w:val="ListParagraph"/>
        <w:tabs>
          <w:tab w:val="left" w:pos="90"/>
        </w:tabs>
        <w:spacing w:line="259" w:lineRule="auto"/>
        <w:ind w:left="0" w:right="159" w:firstLine="0"/>
        <w:rPr>
          <w:rFonts w:asciiTheme="minorHAnsi" w:hAnsiTheme="minorHAnsi" w:cstheme="minorHAnsi"/>
        </w:rPr>
      </w:pPr>
    </w:p>
    <w:p w14:paraId="4177CE24" w14:textId="2DE3399D" w:rsidR="00024554" w:rsidRPr="002E36A2" w:rsidRDefault="00DB7B21" w:rsidP="002E36A2">
      <w:pPr>
        <w:pStyle w:val="ListParagraph"/>
        <w:tabs>
          <w:tab w:val="left" w:pos="90"/>
        </w:tabs>
        <w:spacing w:line="259" w:lineRule="auto"/>
        <w:ind w:left="0" w:right="159" w:firstLine="0"/>
        <w:rPr>
          <w:rFonts w:asciiTheme="minorHAnsi" w:hAnsiTheme="minorHAnsi" w:cstheme="minorHAnsi"/>
          <w:b/>
          <w:bCs/>
        </w:rPr>
      </w:pPr>
      <w:r w:rsidRPr="002E36A2">
        <w:rPr>
          <w:rFonts w:asciiTheme="minorHAnsi" w:hAnsiTheme="minorHAnsi" w:cstheme="minorHAnsi"/>
          <w:b/>
          <w:bCs/>
        </w:rPr>
        <w:t>Applicants are responsible for the review of the terms and conditions provided in the attachments and listed below. Applicants must provide full, accurate, and complete information as required by this solicitation and its attachments. Incomplete application packages will not be considered for the consultancy.</w:t>
      </w:r>
    </w:p>
    <w:p w14:paraId="4177CE25" w14:textId="77777777" w:rsidR="00024554" w:rsidRPr="006E4578" w:rsidRDefault="00024554">
      <w:pPr>
        <w:pStyle w:val="BodyText"/>
        <w:rPr>
          <w:rFonts w:asciiTheme="minorHAnsi" w:hAnsiTheme="minorHAnsi" w:cstheme="minorHAnsi"/>
          <w:b/>
        </w:rPr>
      </w:pPr>
    </w:p>
    <w:p w14:paraId="4177CE26" w14:textId="77777777" w:rsidR="00024554" w:rsidRPr="006E4578" w:rsidRDefault="00DB7B21" w:rsidP="00B8656B">
      <w:pPr>
        <w:spacing w:before="181"/>
        <w:rPr>
          <w:rFonts w:asciiTheme="minorHAnsi" w:hAnsiTheme="minorHAnsi" w:cstheme="minorHAnsi"/>
          <w:b/>
        </w:rPr>
      </w:pPr>
      <w:r w:rsidRPr="006E4578">
        <w:rPr>
          <w:rFonts w:asciiTheme="minorHAnsi" w:hAnsiTheme="minorHAnsi" w:cstheme="minorHAnsi"/>
          <w:b/>
        </w:rPr>
        <w:t>EVALUATION AND SCORING CRITERIA</w:t>
      </w:r>
    </w:p>
    <w:p w14:paraId="5DFE3EF4" w14:textId="77777777" w:rsidR="00B8656B" w:rsidRPr="006E4578" w:rsidRDefault="00B8656B" w:rsidP="00FF4893">
      <w:pPr>
        <w:pStyle w:val="BodyText"/>
        <w:spacing w:before="41" w:line="256" w:lineRule="auto"/>
        <w:ind w:right="442"/>
        <w:rPr>
          <w:rFonts w:asciiTheme="minorHAnsi" w:hAnsiTheme="minorHAnsi" w:cstheme="minorHAnsi"/>
        </w:rPr>
      </w:pPr>
      <w:r w:rsidRPr="006E4578">
        <w:rPr>
          <w:rFonts w:asciiTheme="minorHAnsi" w:hAnsiTheme="minorHAnsi" w:cstheme="minorHAnsi"/>
        </w:rPr>
        <w:t xml:space="preserve">Selection will be based on best value, weighing price against technical factors as outlined below: Please outline the evaluation criteria based on a </w:t>
      </w:r>
      <w:proofErr w:type="gramStart"/>
      <w:r w:rsidRPr="006E4578">
        <w:rPr>
          <w:rFonts w:asciiTheme="minorHAnsi" w:hAnsiTheme="minorHAnsi" w:cstheme="minorHAnsi"/>
        </w:rPr>
        <w:t>100 pt.</w:t>
      </w:r>
      <w:proofErr w:type="gramEnd"/>
      <w:r w:rsidRPr="006E4578">
        <w:rPr>
          <w:rFonts w:asciiTheme="minorHAnsi" w:hAnsiTheme="minorHAnsi" w:cstheme="minorHAnsi"/>
        </w:rPr>
        <w:t xml:space="preserve"> scale. For example:</w:t>
      </w:r>
    </w:p>
    <w:p w14:paraId="7DC20874" w14:textId="77777777" w:rsidR="00B8656B" w:rsidRPr="006E4578" w:rsidRDefault="00B8656B" w:rsidP="00FF4893">
      <w:pPr>
        <w:pStyle w:val="BodyText"/>
        <w:numPr>
          <w:ilvl w:val="0"/>
          <w:numId w:val="8"/>
        </w:numPr>
        <w:spacing w:before="41" w:line="256" w:lineRule="auto"/>
        <w:ind w:left="1439" w:right="442"/>
        <w:rPr>
          <w:rFonts w:asciiTheme="minorHAnsi" w:hAnsiTheme="minorHAnsi" w:cstheme="minorHAnsi"/>
        </w:rPr>
      </w:pPr>
      <w:r w:rsidRPr="006E4578">
        <w:rPr>
          <w:rFonts w:asciiTheme="minorHAnsi" w:hAnsiTheme="minorHAnsi" w:cstheme="minorHAnsi"/>
        </w:rPr>
        <w:t>Relevant Experience in CRO industry and/or work on similar projects – 30</w:t>
      </w:r>
    </w:p>
    <w:p w14:paraId="17CB46F9" w14:textId="77777777" w:rsidR="00B8656B" w:rsidRPr="006E4578" w:rsidRDefault="00B8656B" w:rsidP="00FF4893">
      <w:pPr>
        <w:pStyle w:val="BodyText"/>
        <w:numPr>
          <w:ilvl w:val="0"/>
          <w:numId w:val="8"/>
        </w:numPr>
        <w:spacing w:before="41" w:line="256" w:lineRule="auto"/>
        <w:ind w:left="1439" w:right="442"/>
        <w:rPr>
          <w:rFonts w:asciiTheme="minorHAnsi" w:hAnsiTheme="minorHAnsi" w:cstheme="minorHAnsi"/>
        </w:rPr>
      </w:pPr>
      <w:r w:rsidRPr="006E4578">
        <w:rPr>
          <w:rFonts w:asciiTheme="minorHAnsi" w:hAnsiTheme="minorHAnsi" w:cstheme="minorHAnsi"/>
        </w:rPr>
        <w:t>Proven process and metric - 30</w:t>
      </w:r>
    </w:p>
    <w:p w14:paraId="6C6E899C" w14:textId="77777777" w:rsidR="00B8656B" w:rsidRPr="006E4578" w:rsidRDefault="00B8656B" w:rsidP="00FF4893">
      <w:pPr>
        <w:pStyle w:val="BodyText"/>
        <w:numPr>
          <w:ilvl w:val="0"/>
          <w:numId w:val="8"/>
        </w:numPr>
        <w:spacing w:before="41" w:line="256" w:lineRule="auto"/>
        <w:ind w:left="1439" w:right="442"/>
        <w:rPr>
          <w:rFonts w:asciiTheme="minorHAnsi" w:hAnsiTheme="minorHAnsi" w:cstheme="minorHAnsi"/>
        </w:rPr>
      </w:pPr>
      <w:r w:rsidRPr="006E4578">
        <w:rPr>
          <w:rFonts w:asciiTheme="minorHAnsi" w:hAnsiTheme="minorHAnsi" w:cstheme="minorHAnsi"/>
        </w:rPr>
        <w:t>References – 15</w:t>
      </w:r>
    </w:p>
    <w:p w14:paraId="70BEFB5C" w14:textId="234775D2" w:rsidR="00DB7B21" w:rsidRPr="006E4578" w:rsidRDefault="00B8656B" w:rsidP="00FF4893">
      <w:pPr>
        <w:pStyle w:val="BodyText"/>
        <w:numPr>
          <w:ilvl w:val="0"/>
          <w:numId w:val="8"/>
        </w:numPr>
        <w:spacing w:before="41" w:line="256" w:lineRule="auto"/>
        <w:ind w:left="1439" w:right="442"/>
        <w:rPr>
          <w:rFonts w:asciiTheme="minorHAnsi" w:hAnsiTheme="minorHAnsi" w:cstheme="minorHAnsi"/>
        </w:rPr>
      </w:pPr>
      <w:r w:rsidRPr="006E4578">
        <w:rPr>
          <w:rFonts w:asciiTheme="minorHAnsi" w:hAnsiTheme="minorHAnsi" w:cstheme="minorHAnsi"/>
        </w:rPr>
        <w:t>Total Cost - 25</w:t>
      </w:r>
    </w:p>
    <w:p w14:paraId="4177CE2C" w14:textId="77777777" w:rsidR="00024554" w:rsidRPr="006E4578" w:rsidRDefault="00024554">
      <w:pPr>
        <w:pStyle w:val="BodyText"/>
        <w:rPr>
          <w:rFonts w:asciiTheme="minorHAnsi" w:hAnsiTheme="minorHAnsi" w:cstheme="minorHAnsi"/>
        </w:rPr>
      </w:pPr>
    </w:p>
    <w:p w14:paraId="4177CE2D" w14:textId="77777777" w:rsidR="00024554" w:rsidRPr="006E4578" w:rsidRDefault="00DB7B21">
      <w:pPr>
        <w:pStyle w:val="Heading1"/>
        <w:rPr>
          <w:rFonts w:asciiTheme="minorHAnsi" w:hAnsiTheme="minorHAnsi" w:cstheme="minorHAnsi"/>
        </w:rPr>
      </w:pPr>
      <w:r w:rsidRPr="006E4578">
        <w:rPr>
          <w:rFonts w:asciiTheme="minorHAnsi" w:hAnsiTheme="minorHAnsi" w:cstheme="minorHAnsi"/>
        </w:rPr>
        <w:t>SUBMISSION INFORMATION</w:t>
      </w:r>
    </w:p>
    <w:p w14:paraId="4D40D141" w14:textId="1702871D" w:rsidR="00B8656B" w:rsidRPr="006E4578" w:rsidRDefault="00B8656B" w:rsidP="00B8656B">
      <w:pPr>
        <w:pStyle w:val="BodyText"/>
        <w:spacing w:line="259" w:lineRule="auto"/>
        <w:ind w:left="100" w:right="832"/>
        <w:rPr>
          <w:rFonts w:asciiTheme="minorHAnsi" w:hAnsiTheme="minorHAnsi" w:cstheme="minorHAnsi"/>
        </w:rPr>
      </w:pPr>
      <w:r w:rsidRPr="006E4578">
        <w:rPr>
          <w:rFonts w:asciiTheme="minorHAnsi" w:hAnsiTheme="minorHAnsi" w:cstheme="minorHAnsi"/>
        </w:rPr>
        <w:t xml:space="preserve">All responses to this RFP must be submitted electronically and received no later than 5:00 PM ET April 28, 2021 to </w:t>
      </w:r>
      <w:r w:rsidR="00487072" w:rsidRPr="00D73E7F">
        <w:rPr>
          <w:rFonts w:asciiTheme="minorHAnsi" w:hAnsiTheme="minorHAnsi" w:cstheme="minorHAnsi"/>
          <w:b/>
          <w:bCs/>
        </w:rPr>
        <w:t>Joy Toro</w:t>
      </w:r>
      <w:r w:rsidR="007E4CD4" w:rsidRPr="006E4578">
        <w:rPr>
          <w:rFonts w:asciiTheme="minorHAnsi" w:hAnsiTheme="minorHAnsi" w:cstheme="minorHAnsi"/>
        </w:rPr>
        <w:t xml:space="preserve"> at</w:t>
      </w:r>
      <w:r w:rsidR="00487072" w:rsidRPr="006E4578">
        <w:rPr>
          <w:rFonts w:asciiTheme="minorHAnsi" w:hAnsiTheme="minorHAnsi" w:cstheme="minorHAnsi"/>
        </w:rPr>
        <w:t xml:space="preserve"> </w:t>
      </w:r>
      <w:hyperlink r:id="rId12" w:history="1">
        <w:r w:rsidR="00487072" w:rsidRPr="00D73E7F">
          <w:rPr>
            <w:rStyle w:val="Hyperlink"/>
            <w:rFonts w:asciiTheme="minorHAnsi" w:hAnsiTheme="minorHAnsi" w:cstheme="minorHAnsi"/>
            <w:b/>
            <w:bCs/>
          </w:rPr>
          <w:t>JToro@FHIClinical.com</w:t>
        </w:r>
      </w:hyperlink>
      <w:r w:rsidR="00487072" w:rsidRPr="006E4578">
        <w:rPr>
          <w:rFonts w:asciiTheme="minorHAnsi" w:hAnsiTheme="minorHAnsi" w:cstheme="minorHAnsi"/>
        </w:rPr>
        <w:t xml:space="preserve"> </w:t>
      </w:r>
      <w:r w:rsidR="007E4CD4" w:rsidRPr="006E4578">
        <w:rPr>
          <w:rFonts w:asciiTheme="minorHAnsi" w:hAnsiTheme="minorHAnsi" w:cstheme="minorHAnsi"/>
        </w:rPr>
        <w:t>and cc</w:t>
      </w:r>
      <w:r w:rsidRPr="006E4578">
        <w:rPr>
          <w:rFonts w:asciiTheme="minorHAnsi" w:hAnsiTheme="minorHAnsi" w:cstheme="minorHAnsi"/>
          <w:b/>
          <w:bCs/>
        </w:rPr>
        <w:t xml:space="preserve"> </w:t>
      </w:r>
      <w:hyperlink r:id="rId13">
        <w:r w:rsidRPr="006E4578">
          <w:rPr>
            <w:rStyle w:val="Hyperlink"/>
            <w:rFonts w:asciiTheme="minorHAnsi" w:hAnsiTheme="minorHAnsi" w:cstheme="minorHAnsi"/>
            <w:b/>
            <w:bCs/>
          </w:rPr>
          <w:t>FHICprocurement@fhiclinical.com</w:t>
        </w:r>
      </w:hyperlink>
      <w:r w:rsidRPr="006E4578">
        <w:rPr>
          <w:rFonts w:asciiTheme="minorHAnsi" w:hAnsiTheme="minorHAnsi" w:cstheme="minorHAnsi"/>
          <w:b/>
          <w:bCs/>
        </w:rPr>
        <w:t xml:space="preserve"> </w:t>
      </w:r>
      <w:r w:rsidRPr="006E4578">
        <w:rPr>
          <w:rFonts w:asciiTheme="minorHAnsi" w:hAnsiTheme="minorHAnsi" w:cstheme="minorHAnsi"/>
        </w:rPr>
        <w:t xml:space="preserve"> in either Word or PDF format.</w:t>
      </w:r>
    </w:p>
    <w:p w14:paraId="4177CE2F" w14:textId="77777777" w:rsidR="00024554" w:rsidRPr="006E4578" w:rsidRDefault="00024554">
      <w:pPr>
        <w:pStyle w:val="BodyText"/>
        <w:spacing w:before="10"/>
        <w:rPr>
          <w:rFonts w:asciiTheme="minorHAnsi" w:hAnsiTheme="minorHAnsi" w:cstheme="minorHAnsi"/>
        </w:rPr>
      </w:pPr>
    </w:p>
    <w:p w14:paraId="4177CE30" w14:textId="77777777" w:rsidR="00024554" w:rsidRPr="006E4578" w:rsidRDefault="00DB7B21">
      <w:pPr>
        <w:pStyle w:val="Heading1"/>
        <w:spacing w:line="267" w:lineRule="exact"/>
        <w:rPr>
          <w:rFonts w:asciiTheme="minorHAnsi" w:hAnsiTheme="minorHAnsi" w:cstheme="minorHAnsi"/>
        </w:rPr>
      </w:pPr>
      <w:r w:rsidRPr="006E4578">
        <w:rPr>
          <w:rFonts w:asciiTheme="minorHAnsi" w:hAnsiTheme="minorHAnsi" w:cstheme="minorHAnsi"/>
        </w:rPr>
        <w:t>QUESTION &amp; ANSWER PERIOD</w:t>
      </w:r>
    </w:p>
    <w:p w14:paraId="4177CE31" w14:textId="75EDC24C" w:rsidR="00024554" w:rsidRPr="006E4578" w:rsidRDefault="00DB7B21">
      <w:pPr>
        <w:pStyle w:val="BodyText"/>
        <w:spacing w:line="271" w:lineRule="exact"/>
        <w:ind w:left="100"/>
        <w:rPr>
          <w:rFonts w:asciiTheme="minorHAnsi" w:hAnsiTheme="minorHAnsi" w:cstheme="minorHAnsi"/>
        </w:rPr>
      </w:pPr>
      <w:r w:rsidRPr="006E4578">
        <w:rPr>
          <w:rFonts w:asciiTheme="minorHAnsi" w:hAnsiTheme="minorHAnsi" w:cstheme="minorHAnsi"/>
        </w:rPr>
        <w:t xml:space="preserve">Questions will be accepted until </w:t>
      </w:r>
      <w:r w:rsidR="00B14383">
        <w:rPr>
          <w:rFonts w:asciiTheme="minorHAnsi" w:hAnsiTheme="minorHAnsi" w:cstheme="minorHAnsi"/>
        </w:rPr>
        <w:t>30</w:t>
      </w:r>
      <w:r w:rsidR="00B8656B" w:rsidRPr="006E4578">
        <w:rPr>
          <w:rFonts w:asciiTheme="minorHAnsi" w:hAnsiTheme="minorHAnsi" w:cstheme="minorHAnsi"/>
        </w:rPr>
        <w:t>-April-2021</w:t>
      </w:r>
      <w:r w:rsidRPr="006E4578">
        <w:rPr>
          <w:rFonts w:asciiTheme="minorHAnsi" w:hAnsiTheme="minorHAnsi" w:cstheme="minorHAnsi"/>
        </w:rPr>
        <w:t>.</w:t>
      </w:r>
    </w:p>
    <w:p w14:paraId="4177CE32" w14:textId="77777777" w:rsidR="00024554" w:rsidRPr="006E4578" w:rsidRDefault="00024554">
      <w:pPr>
        <w:pStyle w:val="BodyText"/>
        <w:rPr>
          <w:rFonts w:asciiTheme="minorHAnsi" w:hAnsiTheme="minorHAnsi" w:cstheme="minorHAnsi"/>
        </w:rPr>
      </w:pPr>
    </w:p>
    <w:p w14:paraId="4177CE33" w14:textId="77777777" w:rsidR="00024554" w:rsidRPr="00B23534" w:rsidRDefault="00DB7B21">
      <w:pPr>
        <w:pStyle w:val="Heading1"/>
        <w:spacing w:line="267" w:lineRule="exact"/>
        <w:rPr>
          <w:rFonts w:asciiTheme="minorHAnsi" w:hAnsiTheme="minorHAnsi" w:cstheme="minorHAnsi"/>
        </w:rPr>
      </w:pPr>
      <w:r w:rsidRPr="00B23534">
        <w:rPr>
          <w:rFonts w:asciiTheme="minorHAnsi" w:hAnsiTheme="minorHAnsi" w:cstheme="minorHAnsi"/>
        </w:rPr>
        <w:t>OFFER</w:t>
      </w:r>
    </w:p>
    <w:p w14:paraId="4177CE34" w14:textId="3B71D263" w:rsidR="00024554" w:rsidRPr="006E4578" w:rsidRDefault="00DB7B21">
      <w:pPr>
        <w:spacing w:line="271" w:lineRule="exact"/>
        <w:ind w:left="100"/>
        <w:rPr>
          <w:rFonts w:asciiTheme="minorHAnsi" w:hAnsiTheme="minorHAnsi" w:cstheme="minorHAnsi"/>
        </w:rPr>
      </w:pPr>
      <w:r w:rsidRPr="006E4578">
        <w:rPr>
          <w:rFonts w:asciiTheme="minorHAnsi" w:hAnsiTheme="minorHAnsi" w:cstheme="minorHAnsi"/>
        </w:rPr>
        <w:t xml:space="preserve">An Offer will be made by </w:t>
      </w:r>
      <w:r w:rsidR="00B14383">
        <w:rPr>
          <w:rFonts w:asciiTheme="minorHAnsi" w:hAnsiTheme="minorHAnsi" w:cstheme="minorHAnsi"/>
        </w:rPr>
        <w:t>06</w:t>
      </w:r>
      <w:r w:rsidR="00B8656B" w:rsidRPr="006E4578">
        <w:rPr>
          <w:rFonts w:asciiTheme="minorHAnsi" w:hAnsiTheme="minorHAnsi" w:cstheme="minorHAnsi"/>
        </w:rPr>
        <w:t>-</w:t>
      </w:r>
      <w:r w:rsidR="00B14383">
        <w:rPr>
          <w:rFonts w:asciiTheme="minorHAnsi" w:hAnsiTheme="minorHAnsi" w:cstheme="minorHAnsi"/>
        </w:rPr>
        <w:t>May</w:t>
      </w:r>
      <w:r w:rsidR="00B8656B" w:rsidRPr="006E4578">
        <w:rPr>
          <w:rFonts w:asciiTheme="minorHAnsi" w:hAnsiTheme="minorHAnsi" w:cstheme="minorHAnsi"/>
        </w:rPr>
        <w:t>-2021</w:t>
      </w:r>
      <w:r w:rsidR="000C6032" w:rsidRPr="006E4578">
        <w:rPr>
          <w:rFonts w:asciiTheme="minorHAnsi" w:hAnsiTheme="minorHAnsi" w:cstheme="minorHAnsi"/>
        </w:rPr>
        <w:t>.</w:t>
      </w:r>
    </w:p>
    <w:p w14:paraId="4177CE35" w14:textId="77777777" w:rsidR="00024554" w:rsidRPr="006E4578" w:rsidRDefault="00024554">
      <w:pPr>
        <w:pStyle w:val="BodyText"/>
        <w:rPr>
          <w:rFonts w:asciiTheme="minorHAnsi" w:hAnsiTheme="minorHAnsi" w:cstheme="minorHAnsi"/>
        </w:rPr>
      </w:pPr>
    </w:p>
    <w:p w14:paraId="4177CE36" w14:textId="77777777" w:rsidR="00024554" w:rsidRPr="00B23534" w:rsidRDefault="00DB7B21">
      <w:pPr>
        <w:pStyle w:val="Heading1"/>
        <w:rPr>
          <w:rFonts w:asciiTheme="minorHAnsi" w:hAnsiTheme="minorHAnsi" w:cstheme="minorHAnsi"/>
        </w:rPr>
      </w:pPr>
      <w:r w:rsidRPr="00B23534">
        <w:rPr>
          <w:rFonts w:asciiTheme="minorHAnsi" w:hAnsiTheme="minorHAnsi" w:cstheme="minorHAnsi"/>
        </w:rPr>
        <w:t>AWARD PERIOD</w:t>
      </w:r>
    </w:p>
    <w:p w14:paraId="59FE6DD6" w14:textId="476D26A7" w:rsidR="00B8656B" w:rsidRPr="006E4578" w:rsidRDefault="00B8656B" w:rsidP="00B8656B">
      <w:pPr>
        <w:pStyle w:val="BodyText"/>
        <w:ind w:left="100"/>
        <w:rPr>
          <w:rFonts w:asciiTheme="minorHAnsi" w:hAnsiTheme="minorHAnsi" w:cstheme="minorHAnsi"/>
        </w:rPr>
      </w:pPr>
      <w:r w:rsidRPr="006E4578">
        <w:rPr>
          <w:rFonts w:asciiTheme="minorHAnsi" w:hAnsiTheme="minorHAnsi" w:cstheme="minorHAnsi"/>
        </w:rPr>
        <w:t>The award period will run from 0</w:t>
      </w:r>
      <w:r w:rsidR="00B14383">
        <w:rPr>
          <w:rFonts w:asciiTheme="minorHAnsi" w:hAnsiTheme="minorHAnsi" w:cstheme="minorHAnsi"/>
        </w:rPr>
        <w:t>6</w:t>
      </w:r>
      <w:r w:rsidRPr="006E4578">
        <w:rPr>
          <w:rFonts w:asciiTheme="minorHAnsi" w:hAnsiTheme="minorHAnsi" w:cstheme="minorHAnsi"/>
        </w:rPr>
        <w:t>-May-2021 through 0</w:t>
      </w:r>
      <w:r w:rsidR="00B14383">
        <w:rPr>
          <w:rFonts w:asciiTheme="minorHAnsi" w:hAnsiTheme="minorHAnsi" w:cstheme="minorHAnsi"/>
        </w:rPr>
        <w:t>6</w:t>
      </w:r>
      <w:r w:rsidRPr="006E4578">
        <w:rPr>
          <w:rFonts w:asciiTheme="minorHAnsi" w:hAnsiTheme="minorHAnsi" w:cstheme="minorHAnsi"/>
        </w:rPr>
        <w:t>-May-2022, or on as needed basis.</w:t>
      </w:r>
    </w:p>
    <w:p w14:paraId="4177CE38" w14:textId="77777777" w:rsidR="00024554" w:rsidRPr="006E4578" w:rsidRDefault="00024554">
      <w:pPr>
        <w:pStyle w:val="BodyText"/>
        <w:rPr>
          <w:rFonts w:asciiTheme="minorHAnsi" w:hAnsiTheme="minorHAnsi" w:cstheme="minorHAnsi"/>
        </w:rPr>
      </w:pPr>
    </w:p>
    <w:p w14:paraId="4177CE39" w14:textId="18BC242E" w:rsidR="00024554" w:rsidRPr="006E4578" w:rsidRDefault="00DB7B21">
      <w:pPr>
        <w:ind w:left="100"/>
        <w:rPr>
          <w:rFonts w:asciiTheme="minorHAnsi" w:hAnsiTheme="minorHAnsi" w:cstheme="minorHAnsi"/>
        </w:rPr>
      </w:pPr>
      <w:r w:rsidRPr="00B23534">
        <w:rPr>
          <w:rFonts w:asciiTheme="minorHAnsi" w:hAnsiTheme="minorHAnsi" w:cstheme="minorHAnsi"/>
          <w:b/>
          <w:bCs/>
        </w:rPr>
        <w:t>LOCATION</w:t>
      </w:r>
      <w:r w:rsidRPr="006E4578">
        <w:rPr>
          <w:rFonts w:asciiTheme="minorHAnsi" w:hAnsiTheme="minorHAnsi" w:cstheme="minorHAnsi"/>
        </w:rPr>
        <w:t xml:space="preserve">:  </w:t>
      </w:r>
      <w:r w:rsidR="00B8656B" w:rsidRPr="006E4578">
        <w:rPr>
          <w:rFonts w:asciiTheme="minorHAnsi" w:hAnsiTheme="minorHAnsi" w:cstheme="minorHAnsi"/>
        </w:rPr>
        <w:t>N/A</w:t>
      </w:r>
    </w:p>
    <w:p w14:paraId="4177CE3A" w14:textId="77777777" w:rsidR="00024554" w:rsidRPr="006E4578" w:rsidRDefault="00024554">
      <w:pPr>
        <w:pStyle w:val="BodyText"/>
        <w:spacing w:before="10"/>
        <w:rPr>
          <w:rFonts w:asciiTheme="minorHAnsi" w:hAnsiTheme="minorHAnsi" w:cstheme="minorHAnsi"/>
        </w:rPr>
      </w:pPr>
    </w:p>
    <w:p w14:paraId="4EDBF3D9" w14:textId="77777777" w:rsidR="00FF4893" w:rsidRDefault="00FF4893">
      <w:pPr>
        <w:pStyle w:val="Heading1"/>
        <w:spacing w:before="1"/>
        <w:rPr>
          <w:rFonts w:asciiTheme="minorHAnsi" w:hAnsiTheme="minorHAnsi" w:cstheme="minorHAnsi"/>
        </w:rPr>
      </w:pPr>
    </w:p>
    <w:p w14:paraId="51B13D84" w14:textId="77777777" w:rsidR="00FF4893" w:rsidRDefault="00FF4893">
      <w:pPr>
        <w:pStyle w:val="Heading1"/>
        <w:spacing w:before="1"/>
        <w:rPr>
          <w:rFonts w:asciiTheme="minorHAnsi" w:hAnsiTheme="minorHAnsi" w:cstheme="minorHAnsi"/>
        </w:rPr>
      </w:pPr>
    </w:p>
    <w:p w14:paraId="4177CE3B" w14:textId="6726AC6A" w:rsidR="00024554" w:rsidRPr="006E4578" w:rsidRDefault="00E86A9F">
      <w:pPr>
        <w:pStyle w:val="Heading1"/>
        <w:spacing w:before="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rPr>
        <w:t xml:space="preserve"> Disclaimers</w:t>
      </w:r>
    </w:p>
    <w:p w14:paraId="4177CE3C" w14:textId="7539D557" w:rsidR="00024554" w:rsidRPr="006E4578" w:rsidRDefault="00E86A9F">
      <w:pPr>
        <w:pStyle w:val="ListParagraph"/>
        <w:numPr>
          <w:ilvl w:val="0"/>
          <w:numId w:val="1"/>
        </w:numPr>
        <w:tabs>
          <w:tab w:val="left" w:pos="552"/>
        </w:tabs>
        <w:spacing w:before="183"/>
        <w:ind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rPr>
        <w:t xml:space="preserve"> may cancel the solicitation and not</w:t>
      </w:r>
      <w:r w:rsidR="00DB7B21" w:rsidRPr="006E4578">
        <w:rPr>
          <w:rFonts w:asciiTheme="minorHAnsi" w:hAnsiTheme="minorHAnsi" w:cstheme="minorHAnsi"/>
          <w:spacing w:val="-7"/>
        </w:rPr>
        <w:t xml:space="preserve"> </w:t>
      </w:r>
      <w:proofErr w:type="gramStart"/>
      <w:r w:rsidR="00DB7B21" w:rsidRPr="006E4578">
        <w:rPr>
          <w:rFonts w:asciiTheme="minorHAnsi" w:hAnsiTheme="minorHAnsi" w:cstheme="minorHAnsi"/>
        </w:rPr>
        <w:t>award</w:t>
      </w:r>
      <w:proofErr w:type="gramEnd"/>
    </w:p>
    <w:p w14:paraId="4177CE3D" w14:textId="75254109" w:rsidR="00024554" w:rsidRPr="006E4578" w:rsidRDefault="00E86A9F">
      <w:pPr>
        <w:pStyle w:val="ListParagraph"/>
        <w:numPr>
          <w:ilvl w:val="0"/>
          <w:numId w:val="1"/>
        </w:numPr>
        <w:tabs>
          <w:tab w:val="left" w:pos="552"/>
        </w:tabs>
        <w:spacing w:before="39"/>
        <w:ind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rPr>
        <w:t xml:space="preserve"> may reject any or all responses</w:t>
      </w:r>
      <w:r w:rsidR="00DB7B21" w:rsidRPr="006E4578">
        <w:rPr>
          <w:rFonts w:asciiTheme="minorHAnsi" w:hAnsiTheme="minorHAnsi" w:cstheme="minorHAnsi"/>
          <w:spacing w:val="-18"/>
        </w:rPr>
        <w:t xml:space="preserve"> </w:t>
      </w:r>
      <w:proofErr w:type="gramStart"/>
      <w:r w:rsidR="00DB7B21" w:rsidRPr="006E4578">
        <w:rPr>
          <w:rFonts w:asciiTheme="minorHAnsi" w:hAnsiTheme="minorHAnsi" w:cstheme="minorHAnsi"/>
        </w:rPr>
        <w:t>received</w:t>
      </w:r>
      <w:proofErr w:type="gramEnd"/>
    </w:p>
    <w:p w14:paraId="4177CE3E" w14:textId="07BD54AE" w:rsidR="00024554" w:rsidRPr="006E4578" w:rsidRDefault="00DB7B21">
      <w:pPr>
        <w:pStyle w:val="ListParagraph"/>
        <w:numPr>
          <w:ilvl w:val="0"/>
          <w:numId w:val="1"/>
        </w:numPr>
        <w:tabs>
          <w:tab w:val="left" w:pos="552"/>
        </w:tabs>
        <w:spacing w:before="41"/>
        <w:ind w:hanging="271"/>
        <w:rPr>
          <w:rFonts w:asciiTheme="minorHAnsi" w:hAnsiTheme="minorHAnsi" w:cstheme="minorHAnsi"/>
        </w:rPr>
      </w:pPr>
      <w:r w:rsidRPr="006E4578">
        <w:rPr>
          <w:rFonts w:asciiTheme="minorHAnsi" w:hAnsiTheme="minorHAnsi" w:cstheme="minorHAnsi"/>
        </w:rPr>
        <w:t xml:space="preserve">Issuance of the solicitation does not constitute an award commitment by </w:t>
      </w:r>
      <w:r w:rsidR="00E86A9F" w:rsidRPr="006E4578">
        <w:rPr>
          <w:rFonts w:asciiTheme="minorHAnsi" w:hAnsiTheme="minorHAnsi" w:cstheme="minorHAnsi"/>
        </w:rPr>
        <w:t xml:space="preserve">FHI </w:t>
      </w:r>
      <w:proofErr w:type="gramStart"/>
      <w:r w:rsidR="00E86A9F" w:rsidRPr="006E4578">
        <w:rPr>
          <w:rFonts w:asciiTheme="minorHAnsi" w:hAnsiTheme="minorHAnsi" w:cstheme="minorHAnsi"/>
        </w:rPr>
        <w:t>Clinical</w:t>
      </w:r>
      <w:proofErr w:type="gramEnd"/>
    </w:p>
    <w:p w14:paraId="4177CE3F" w14:textId="40DEAD04" w:rsidR="00024554" w:rsidRPr="006E4578" w:rsidRDefault="00E86A9F">
      <w:pPr>
        <w:pStyle w:val="ListParagraph"/>
        <w:numPr>
          <w:ilvl w:val="0"/>
          <w:numId w:val="1"/>
        </w:numPr>
        <w:tabs>
          <w:tab w:val="left" w:pos="552"/>
        </w:tabs>
        <w:spacing w:before="41" w:line="273" w:lineRule="auto"/>
        <w:ind w:right="116"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reserves</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the</w:t>
      </w:r>
      <w:r w:rsidR="00DB7B21" w:rsidRPr="006E4578">
        <w:rPr>
          <w:rFonts w:asciiTheme="minorHAnsi" w:hAnsiTheme="minorHAnsi" w:cstheme="minorHAnsi"/>
          <w:spacing w:val="-5"/>
        </w:rPr>
        <w:t xml:space="preserve"> </w:t>
      </w:r>
      <w:r w:rsidR="00DB7B21" w:rsidRPr="006E4578">
        <w:rPr>
          <w:rFonts w:asciiTheme="minorHAnsi" w:hAnsiTheme="minorHAnsi" w:cstheme="minorHAnsi"/>
        </w:rPr>
        <w:t>right</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to</w:t>
      </w:r>
      <w:r w:rsidR="00DB7B21" w:rsidRPr="006E4578">
        <w:rPr>
          <w:rFonts w:asciiTheme="minorHAnsi" w:hAnsiTheme="minorHAnsi" w:cstheme="minorHAnsi"/>
          <w:spacing w:val="-1"/>
        </w:rPr>
        <w:t xml:space="preserve"> </w:t>
      </w:r>
      <w:r w:rsidR="00DB7B21" w:rsidRPr="006E4578">
        <w:rPr>
          <w:rFonts w:asciiTheme="minorHAnsi" w:hAnsiTheme="minorHAnsi" w:cstheme="minorHAnsi"/>
        </w:rPr>
        <w:t>disqualify</w:t>
      </w:r>
      <w:r w:rsidR="00DB7B21" w:rsidRPr="006E4578">
        <w:rPr>
          <w:rFonts w:asciiTheme="minorHAnsi" w:hAnsiTheme="minorHAnsi" w:cstheme="minorHAnsi"/>
          <w:spacing w:val="-2"/>
        </w:rPr>
        <w:t xml:space="preserve"> </w:t>
      </w:r>
      <w:r w:rsidR="00DB7B21" w:rsidRPr="006E4578">
        <w:rPr>
          <w:rFonts w:asciiTheme="minorHAnsi" w:hAnsiTheme="minorHAnsi" w:cstheme="minorHAnsi"/>
        </w:rPr>
        <w:t>any</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offer</w:t>
      </w:r>
      <w:r w:rsidR="00DB7B21" w:rsidRPr="006E4578">
        <w:rPr>
          <w:rFonts w:asciiTheme="minorHAnsi" w:hAnsiTheme="minorHAnsi" w:cstheme="minorHAnsi"/>
          <w:spacing w:val="-5"/>
        </w:rPr>
        <w:t xml:space="preserve"> </w:t>
      </w:r>
      <w:r w:rsidR="00DB7B21" w:rsidRPr="006E4578">
        <w:rPr>
          <w:rFonts w:asciiTheme="minorHAnsi" w:hAnsiTheme="minorHAnsi" w:cstheme="minorHAnsi"/>
        </w:rPr>
        <w:t>based</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on</w:t>
      </w:r>
      <w:r w:rsidR="00DB7B21" w:rsidRPr="006E4578">
        <w:rPr>
          <w:rFonts w:asciiTheme="minorHAnsi" w:hAnsiTheme="minorHAnsi" w:cstheme="minorHAnsi"/>
          <w:spacing w:val="-5"/>
        </w:rPr>
        <w:t xml:space="preserve"> </w:t>
      </w:r>
      <w:r w:rsidR="00DB7B21" w:rsidRPr="006E4578">
        <w:rPr>
          <w:rFonts w:asciiTheme="minorHAnsi" w:hAnsiTheme="minorHAnsi" w:cstheme="minorHAnsi"/>
        </w:rPr>
        <w:t>failure</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of</w:t>
      </w:r>
      <w:r w:rsidR="00DB7B21" w:rsidRPr="006E4578">
        <w:rPr>
          <w:rFonts w:asciiTheme="minorHAnsi" w:hAnsiTheme="minorHAnsi" w:cstheme="minorHAnsi"/>
          <w:spacing w:val="-5"/>
        </w:rPr>
        <w:t xml:space="preserve"> </w:t>
      </w:r>
      <w:r w:rsidR="00DB7B21" w:rsidRPr="006E4578">
        <w:rPr>
          <w:rFonts w:asciiTheme="minorHAnsi" w:hAnsiTheme="minorHAnsi" w:cstheme="minorHAnsi"/>
        </w:rPr>
        <w:t>the</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offeror</w:t>
      </w:r>
      <w:r w:rsidR="00DB7B21" w:rsidRPr="006E4578">
        <w:rPr>
          <w:rFonts w:asciiTheme="minorHAnsi" w:hAnsiTheme="minorHAnsi" w:cstheme="minorHAnsi"/>
          <w:spacing w:val="-5"/>
        </w:rPr>
        <w:t xml:space="preserve"> </w:t>
      </w:r>
      <w:r w:rsidR="00DB7B21" w:rsidRPr="006E4578">
        <w:rPr>
          <w:rFonts w:asciiTheme="minorHAnsi" w:hAnsiTheme="minorHAnsi" w:cstheme="minorHAnsi"/>
        </w:rPr>
        <w:t>to</w:t>
      </w:r>
      <w:r w:rsidR="00DB7B21" w:rsidRPr="006E4578">
        <w:rPr>
          <w:rFonts w:asciiTheme="minorHAnsi" w:hAnsiTheme="minorHAnsi" w:cstheme="minorHAnsi"/>
          <w:spacing w:val="-1"/>
        </w:rPr>
        <w:t xml:space="preserve"> </w:t>
      </w:r>
      <w:r w:rsidR="00DB7B21" w:rsidRPr="006E4578">
        <w:rPr>
          <w:rFonts w:asciiTheme="minorHAnsi" w:hAnsiTheme="minorHAnsi" w:cstheme="minorHAnsi"/>
        </w:rPr>
        <w:t>follow</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 xml:space="preserve">solicitation </w:t>
      </w:r>
      <w:proofErr w:type="gramStart"/>
      <w:r w:rsidR="00DB7B21" w:rsidRPr="006E4578">
        <w:rPr>
          <w:rFonts w:asciiTheme="minorHAnsi" w:hAnsiTheme="minorHAnsi" w:cstheme="minorHAnsi"/>
        </w:rPr>
        <w:t>instructions</w:t>
      </w:r>
      <w:proofErr w:type="gramEnd"/>
    </w:p>
    <w:p w14:paraId="2F6E23D1" w14:textId="77777777" w:rsidR="00D73E7F" w:rsidRDefault="00E86A9F" w:rsidP="00D73E7F">
      <w:pPr>
        <w:pStyle w:val="ListParagraph"/>
        <w:numPr>
          <w:ilvl w:val="0"/>
          <w:numId w:val="1"/>
        </w:numPr>
        <w:tabs>
          <w:tab w:val="left" w:pos="552"/>
        </w:tabs>
        <w:spacing w:before="3"/>
        <w:ind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rPr>
        <w:t xml:space="preserve"> will not compensate any offeror for responding to</w:t>
      </w:r>
      <w:r w:rsidR="00DB7B21" w:rsidRPr="006E4578">
        <w:rPr>
          <w:rFonts w:asciiTheme="minorHAnsi" w:hAnsiTheme="minorHAnsi" w:cstheme="minorHAnsi"/>
          <w:spacing w:val="-24"/>
        </w:rPr>
        <w:t xml:space="preserve"> </w:t>
      </w:r>
      <w:proofErr w:type="gramStart"/>
      <w:r w:rsidR="00DB7B21" w:rsidRPr="006E4578">
        <w:rPr>
          <w:rFonts w:asciiTheme="minorHAnsi" w:hAnsiTheme="minorHAnsi" w:cstheme="minorHAnsi"/>
        </w:rPr>
        <w:t>solicitation</w:t>
      </w:r>
      <w:proofErr w:type="gramEnd"/>
    </w:p>
    <w:p w14:paraId="4177CE42" w14:textId="24677131" w:rsidR="00024554" w:rsidRPr="00D73E7F" w:rsidRDefault="00E86A9F" w:rsidP="00D73E7F">
      <w:pPr>
        <w:pStyle w:val="ListParagraph"/>
        <w:numPr>
          <w:ilvl w:val="0"/>
          <w:numId w:val="1"/>
        </w:numPr>
        <w:tabs>
          <w:tab w:val="left" w:pos="552"/>
        </w:tabs>
        <w:spacing w:before="3"/>
        <w:ind w:hanging="271"/>
        <w:rPr>
          <w:rFonts w:asciiTheme="minorHAnsi" w:hAnsiTheme="minorHAnsi" w:cstheme="minorHAnsi"/>
        </w:rPr>
      </w:pPr>
      <w:r w:rsidRPr="00D73E7F">
        <w:rPr>
          <w:rFonts w:asciiTheme="minorHAnsi" w:hAnsiTheme="minorHAnsi" w:cstheme="minorHAnsi"/>
        </w:rPr>
        <w:t>FHI Clinical</w:t>
      </w:r>
      <w:r w:rsidR="00DB7B21" w:rsidRPr="00D73E7F">
        <w:rPr>
          <w:rFonts w:asciiTheme="minorHAnsi" w:hAnsiTheme="minorHAnsi" w:cstheme="minorHAnsi"/>
        </w:rPr>
        <w:t xml:space="preserve"> reserves the right to issue award based on initial evaluation of offers without further </w:t>
      </w:r>
      <w:proofErr w:type="gramStart"/>
      <w:r w:rsidR="00DB7B21" w:rsidRPr="00D73E7F">
        <w:rPr>
          <w:rFonts w:asciiTheme="minorHAnsi" w:hAnsiTheme="minorHAnsi" w:cstheme="minorHAnsi"/>
        </w:rPr>
        <w:t>discussion</w:t>
      </w:r>
      <w:proofErr w:type="gramEnd"/>
    </w:p>
    <w:p w14:paraId="4177CE43" w14:textId="588010EC" w:rsidR="00024554" w:rsidRPr="006E4578" w:rsidRDefault="00E86A9F">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rPr>
        <w:t xml:space="preserve"> may choose to award only part of the activities in the solicitation, or issue multiple awards based on the solicitation</w:t>
      </w:r>
      <w:r w:rsidR="00DB7B21" w:rsidRPr="006E4578">
        <w:rPr>
          <w:rFonts w:asciiTheme="minorHAnsi" w:hAnsiTheme="minorHAnsi" w:cstheme="minorHAnsi"/>
          <w:spacing w:val="-5"/>
        </w:rPr>
        <w:t xml:space="preserve"> </w:t>
      </w:r>
      <w:proofErr w:type="gramStart"/>
      <w:r w:rsidR="00DB7B21" w:rsidRPr="006E4578">
        <w:rPr>
          <w:rFonts w:asciiTheme="minorHAnsi" w:hAnsiTheme="minorHAnsi" w:cstheme="minorHAnsi"/>
        </w:rPr>
        <w:t>activities</w:t>
      </w:r>
      <w:proofErr w:type="gramEnd"/>
    </w:p>
    <w:p w14:paraId="4177CE44" w14:textId="1BC308DD" w:rsidR="00024554" w:rsidRPr="006E4578" w:rsidRDefault="00E86A9F">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reserves</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the</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right</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to</w:t>
      </w:r>
      <w:r w:rsidR="00DB7B21" w:rsidRPr="006E4578">
        <w:rPr>
          <w:rFonts w:asciiTheme="minorHAnsi" w:hAnsiTheme="minorHAnsi" w:cstheme="minorHAnsi"/>
          <w:spacing w:val="-2"/>
        </w:rPr>
        <w:t xml:space="preserve"> </w:t>
      </w:r>
      <w:r w:rsidR="00DB7B21" w:rsidRPr="006E4578">
        <w:rPr>
          <w:rFonts w:asciiTheme="minorHAnsi" w:hAnsiTheme="minorHAnsi" w:cstheme="minorHAnsi"/>
        </w:rPr>
        <w:t>waive</w:t>
      </w:r>
      <w:r w:rsidR="00DB7B21" w:rsidRPr="006E4578">
        <w:rPr>
          <w:rFonts w:asciiTheme="minorHAnsi" w:hAnsiTheme="minorHAnsi" w:cstheme="minorHAnsi"/>
          <w:spacing w:val="-5"/>
        </w:rPr>
        <w:t xml:space="preserve"> </w:t>
      </w:r>
      <w:r w:rsidR="00DB7B21" w:rsidRPr="006E4578">
        <w:rPr>
          <w:rFonts w:asciiTheme="minorHAnsi" w:hAnsiTheme="minorHAnsi" w:cstheme="minorHAnsi"/>
        </w:rPr>
        <w:t>minor</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proposal</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deficiencies</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that</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can</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be</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corrected</w:t>
      </w:r>
      <w:r w:rsidR="00DB7B21" w:rsidRPr="006E4578">
        <w:rPr>
          <w:rFonts w:asciiTheme="minorHAnsi" w:hAnsiTheme="minorHAnsi" w:cstheme="minorHAnsi"/>
          <w:spacing w:val="-4"/>
        </w:rPr>
        <w:t xml:space="preserve"> </w:t>
      </w:r>
      <w:r w:rsidR="00DB7B21" w:rsidRPr="006E4578">
        <w:rPr>
          <w:rFonts w:asciiTheme="minorHAnsi" w:hAnsiTheme="minorHAnsi" w:cstheme="minorHAnsi"/>
        </w:rPr>
        <w:t>prior</w:t>
      </w:r>
      <w:r w:rsidR="00DB7B21" w:rsidRPr="006E4578">
        <w:rPr>
          <w:rFonts w:asciiTheme="minorHAnsi" w:hAnsiTheme="minorHAnsi" w:cstheme="minorHAnsi"/>
          <w:spacing w:val="-3"/>
        </w:rPr>
        <w:t xml:space="preserve"> </w:t>
      </w:r>
      <w:r w:rsidR="00DB7B21" w:rsidRPr="006E4578">
        <w:rPr>
          <w:rFonts w:asciiTheme="minorHAnsi" w:hAnsiTheme="minorHAnsi" w:cstheme="minorHAnsi"/>
        </w:rPr>
        <w:t>to</w:t>
      </w:r>
      <w:r w:rsidR="00DB7B21" w:rsidRPr="006E4578">
        <w:rPr>
          <w:rFonts w:asciiTheme="minorHAnsi" w:hAnsiTheme="minorHAnsi" w:cstheme="minorHAnsi"/>
          <w:spacing w:val="-2"/>
        </w:rPr>
        <w:t xml:space="preserve"> </w:t>
      </w:r>
      <w:r w:rsidR="00DB7B21" w:rsidRPr="006E4578">
        <w:rPr>
          <w:rFonts w:asciiTheme="minorHAnsi" w:hAnsiTheme="minorHAnsi" w:cstheme="minorHAnsi"/>
        </w:rPr>
        <w:t>award determination to promote</w:t>
      </w:r>
      <w:r w:rsidR="00DB7B21" w:rsidRPr="006E4578">
        <w:rPr>
          <w:rFonts w:asciiTheme="minorHAnsi" w:hAnsiTheme="minorHAnsi" w:cstheme="minorHAnsi"/>
          <w:spacing w:val="-11"/>
        </w:rPr>
        <w:t xml:space="preserve"> </w:t>
      </w:r>
      <w:proofErr w:type="gramStart"/>
      <w:r w:rsidR="00DB7B21" w:rsidRPr="006E4578">
        <w:rPr>
          <w:rFonts w:asciiTheme="minorHAnsi" w:hAnsiTheme="minorHAnsi" w:cstheme="minorHAnsi"/>
        </w:rPr>
        <w:t>competition</w:t>
      </w:r>
      <w:proofErr w:type="gramEnd"/>
    </w:p>
    <w:p w14:paraId="4177CE45" w14:textId="4BC87D40" w:rsidR="00024554" w:rsidRPr="006E4578" w:rsidRDefault="00E86A9F">
      <w:pPr>
        <w:pStyle w:val="ListParagraph"/>
        <w:numPr>
          <w:ilvl w:val="0"/>
          <w:numId w:val="1"/>
        </w:numPr>
        <w:tabs>
          <w:tab w:val="left" w:pos="552"/>
        </w:tabs>
        <w:spacing w:before="1" w:line="273" w:lineRule="auto"/>
        <w:ind w:right="115" w:hanging="271"/>
        <w:rPr>
          <w:rFonts w:asciiTheme="minorHAnsi" w:hAnsiTheme="minorHAnsi" w:cstheme="minorHAnsi"/>
        </w:rPr>
      </w:pPr>
      <w:r w:rsidRPr="006E4578">
        <w:rPr>
          <w:rFonts w:asciiTheme="minorHAnsi" w:hAnsiTheme="minorHAnsi" w:cstheme="minorHAnsi"/>
        </w:rPr>
        <w:t>FHI Clinical</w:t>
      </w:r>
      <w:r w:rsidR="00DB7B21" w:rsidRPr="006E4578">
        <w:rPr>
          <w:rFonts w:asciiTheme="minorHAnsi" w:hAnsiTheme="minorHAnsi" w:cstheme="minorHAnsi"/>
        </w:rPr>
        <w:t xml:space="preserve"> will be contacting each offeror to confirm contact person, address and that bid was submitted for this</w:t>
      </w:r>
      <w:r w:rsidR="00DB7B21" w:rsidRPr="006E4578">
        <w:rPr>
          <w:rFonts w:asciiTheme="minorHAnsi" w:hAnsiTheme="minorHAnsi" w:cstheme="minorHAnsi"/>
          <w:spacing w:val="-10"/>
        </w:rPr>
        <w:t xml:space="preserve"> </w:t>
      </w:r>
      <w:proofErr w:type="gramStart"/>
      <w:r w:rsidR="00DB7B21" w:rsidRPr="006E4578">
        <w:rPr>
          <w:rFonts w:asciiTheme="minorHAnsi" w:hAnsiTheme="minorHAnsi" w:cstheme="minorHAnsi"/>
        </w:rPr>
        <w:t>solicitation</w:t>
      </w:r>
      <w:proofErr w:type="gramEnd"/>
    </w:p>
    <w:p w14:paraId="6579DF68" w14:textId="53151FD5" w:rsidR="00982924" w:rsidRPr="006E4578" w:rsidRDefault="00982924" w:rsidP="00982924">
      <w:pPr>
        <w:tabs>
          <w:tab w:val="left" w:pos="552"/>
        </w:tabs>
        <w:spacing w:before="1" w:line="273" w:lineRule="auto"/>
        <w:ind w:right="115"/>
        <w:rPr>
          <w:rFonts w:asciiTheme="minorHAnsi" w:hAnsiTheme="minorHAnsi" w:cstheme="minorHAnsi"/>
        </w:rPr>
      </w:pPr>
    </w:p>
    <w:p w14:paraId="6C731088" w14:textId="154E2FAA" w:rsidR="00982924" w:rsidRPr="006E4578" w:rsidRDefault="00982924">
      <w:pPr>
        <w:rPr>
          <w:rFonts w:asciiTheme="minorHAnsi" w:hAnsiTheme="minorHAnsi" w:cstheme="minorHAnsi"/>
        </w:rPr>
      </w:pPr>
      <w:r w:rsidRPr="006E4578">
        <w:rPr>
          <w:rFonts w:asciiTheme="minorHAnsi" w:hAnsiTheme="minorHAnsi" w:cstheme="minorHAnsi"/>
        </w:rPr>
        <w:br w:type="page"/>
      </w:r>
    </w:p>
    <w:p w14:paraId="738742C7" w14:textId="2719CB13" w:rsidR="00982924" w:rsidRPr="006E4578" w:rsidRDefault="00982924" w:rsidP="00982924">
      <w:pPr>
        <w:tabs>
          <w:tab w:val="left" w:pos="552"/>
        </w:tabs>
        <w:spacing w:before="1" w:line="273" w:lineRule="auto"/>
        <w:ind w:right="115"/>
        <w:rPr>
          <w:rFonts w:asciiTheme="minorHAnsi" w:hAnsiTheme="minorHAnsi" w:cstheme="minorHAnsi"/>
        </w:rPr>
      </w:pPr>
    </w:p>
    <w:p w14:paraId="739703AA" w14:textId="77777777" w:rsidR="00982924" w:rsidRPr="00D73E7F" w:rsidRDefault="00982924" w:rsidP="00982924">
      <w:pPr>
        <w:tabs>
          <w:tab w:val="left" w:pos="552"/>
        </w:tabs>
        <w:spacing w:before="1" w:line="273" w:lineRule="auto"/>
        <w:ind w:right="115"/>
        <w:jc w:val="center"/>
        <w:rPr>
          <w:rFonts w:asciiTheme="minorHAnsi" w:hAnsiTheme="minorHAnsi" w:cstheme="minorHAnsi"/>
          <w:b/>
          <w:bCs/>
          <w:sz w:val="24"/>
          <w:szCs w:val="24"/>
        </w:rPr>
      </w:pPr>
      <w:r w:rsidRPr="00D73E7F">
        <w:rPr>
          <w:rFonts w:asciiTheme="minorHAnsi" w:hAnsiTheme="minorHAnsi" w:cstheme="minorHAnsi"/>
          <w:b/>
          <w:bCs/>
          <w:sz w:val="24"/>
          <w:szCs w:val="24"/>
        </w:rPr>
        <w:t>Attachment A:</w:t>
      </w:r>
    </w:p>
    <w:p w14:paraId="03747E3B" w14:textId="77777777" w:rsidR="00982924" w:rsidRPr="00D73E7F" w:rsidRDefault="00982924" w:rsidP="00982924">
      <w:pPr>
        <w:tabs>
          <w:tab w:val="left" w:pos="552"/>
        </w:tabs>
        <w:spacing w:before="1" w:line="273" w:lineRule="auto"/>
        <w:ind w:right="115"/>
        <w:jc w:val="center"/>
        <w:rPr>
          <w:rFonts w:asciiTheme="minorHAnsi" w:hAnsiTheme="minorHAnsi" w:cstheme="minorHAnsi"/>
          <w:b/>
          <w:bCs/>
          <w:sz w:val="24"/>
          <w:szCs w:val="24"/>
        </w:rPr>
      </w:pPr>
      <w:r w:rsidRPr="00D73E7F">
        <w:rPr>
          <w:rFonts w:asciiTheme="minorHAnsi" w:hAnsiTheme="minorHAnsi" w:cstheme="minorHAnsi"/>
          <w:b/>
          <w:bCs/>
          <w:sz w:val="24"/>
          <w:szCs w:val="24"/>
        </w:rPr>
        <w:t>Scope of Work</w:t>
      </w:r>
    </w:p>
    <w:p w14:paraId="271B5F73" w14:textId="77777777" w:rsidR="00982924" w:rsidRPr="006E4578" w:rsidRDefault="00982924" w:rsidP="00982924">
      <w:pPr>
        <w:tabs>
          <w:tab w:val="left" w:pos="552"/>
        </w:tabs>
        <w:spacing w:before="1" w:line="273" w:lineRule="auto"/>
        <w:ind w:right="115"/>
        <w:jc w:val="center"/>
        <w:rPr>
          <w:rFonts w:asciiTheme="minorHAnsi" w:hAnsiTheme="minorHAnsi" w:cstheme="minorHAnsi"/>
          <w:b/>
          <w:bCs/>
        </w:rPr>
      </w:pPr>
    </w:p>
    <w:p w14:paraId="6029733A" w14:textId="77777777" w:rsidR="00982924" w:rsidRPr="006E4578" w:rsidRDefault="00982924" w:rsidP="00982924">
      <w:pPr>
        <w:tabs>
          <w:tab w:val="left" w:pos="552"/>
        </w:tabs>
        <w:spacing w:before="1" w:line="273" w:lineRule="auto"/>
        <w:ind w:right="115"/>
        <w:rPr>
          <w:rFonts w:asciiTheme="minorHAnsi" w:hAnsiTheme="minorHAnsi" w:cstheme="minorHAnsi"/>
        </w:rPr>
      </w:pPr>
      <w:r w:rsidRPr="006E4578">
        <w:rPr>
          <w:rFonts w:asciiTheme="minorHAnsi" w:hAnsiTheme="minorHAnsi" w:cstheme="minorHAnsi"/>
          <w:b/>
          <w:bCs/>
        </w:rPr>
        <w:t>Purpose of RFP:</w:t>
      </w:r>
    </w:p>
    <w:p w14:paraId="3136579B" w14:textId="4098AF73" w:rsidR="00982924" w:rsidRPr="006E4578" w:rsidRDefault="00982924" w:rsidP="00982924">
      <w:pPr>
        <w:tabs>
          <w:tab w:val="left" w:pos="552"/>
        </w:tabs>
        <w:spacing w:before="1" w:line="273" w:lineRule="auto"/>
        <w:ind w:right="115"/>
        <w:rPr>
          <w:rFonts w:asciiTheme="minorHAnsi" w:hAnsiTheme="minorHAnsi" w:cstheme="minorHAnsi"/>
        </w:rPr>
      </w:pPr>
      <w:r w:rsidRPr="006E4578">
        <w:rPr>
          <w:rFonts w:asciiTheme="minorHAnsi" w:hAnsiTheme="minorHAnsi" w:cstheme="minorHAnsi"/>
        </w:rPr>
        <w:t xml:space="preserve">Identify a qualified vendor to provide an electronic platform for </w:t>
      </w:r>
      <w:r w:rsidR="006867BE" w:rsidRPr="006E4578">
        <w:rPr>
          <w:rFonts w:asciiTheme="minorHAnsi" w:hAnsiTheme="minorHAnsi" w:cstheme="minorHAnsi"/>
        </w:rPr>
        <w:t>global regulatory</w:t>
      </w:r>
      <w:r w:rsidRPr="006E4578">
        <w:rPr>
          <w:rFonts w:asciiTheme="minorHAnsi" w:hAnsiTheme="minorHAnsi" w:cstheme="minorHAnsi"/>
        </w:rPr>
        <w:t xml:space="preserve"> intelligence</w:t>
      </w:r>
      <w:r w:rsidR="00023152" w:rsidRPr="006E4578">
        <w:rPr>
          <w:rFonts w:asciiTheme="minorHAnsi" w:hAnsiTheme="minorHAnsi" w:cstheme="minorHAnsi"/>
        </w:rPr>
        <w:t>,</w:t>
      </w:r>
      <w:r w:rsidR="00E549F7" w:rsidRPr="006E4578">
        <w:rPr>
          <w:rFonts w:asciiTheme="minorHAnsi" w:hAnsiTheme="minorHAnsi" w:cstheme="minorHAnsi"/>
        </w:rPr>
        <w:t xml:space="preserve"> </w:t>
      </w:r>
      <w:r w:rsidR="00023152" w:rsidRPr="006E4578">
        <w:rPr>
          <w:rFonts w:asciiTheme="minorHAnsi" w:hAnsiTheme="minorHAnsi" w:cstheme="minorHAnsi"/>
        </w:rPr>
        <w:t>including approval process and timelines</w:t>
      </w:r>
      <w:r w:rsidR="006867BE" w:rsidRPr="006E4578">
        <w:rPr>
          <w:rFonts w:asciiTheme="minorHAnsi" w:hAnsiTheme="minorHAnsi" w:cstheme="minorHAnsi"/>
        </w:rPr>
        <w:t xml:space="preserve">. </w:t>
      </w:r>
      <w:r w:rsidRPr="006E4578">
        <w:rPr>
          <w:rFonts w:asciiTheme="minorHAnsi" w:hAnsiTheme="minorHAnsi" w:cstheme="minorHAnsi"/>
        </w:rPr>
        <w:t xml:space="preserve">The scope of work may include the following: </w:t>
      </w:r>
    </w:p>
    <w:p w14:paraId="0CCB9F7E" w14:textId="77777777" w:rsidR="00982924" w:rsidRPr="006E4578" w:rsidRDefault="00982924" w:rsidP="00982924">
      <w:pPr>
        <w:tabs>
          <w:tab w:val="left" w:pos="552"/>
        </w:tabs>
        <w:spacing w:line="276" w:lineRule="auto"/>
        <w:ind w:right="117"/>
        <w:rPr>
          <w:rFonts w:asciiTheme="minorHAnsi" w:hAnsiTheme="minorHAnsi" w:cstheme="minorHAnsi"/>
          <w:b/>
          <w:bCs/>
        </w:rPr>
      </w:pPr>
    </w:p>
    <w:p w14:paraId="7AB25181" w14:textId="63CCD7E6" w:rsidR="00982924" w:rsidRPr="006E4578" w:rsidRDefault="00BF7531" w:rsidP="00982924">
      <w:pPr>
        <w:tabs>
          <w:tab w:val="left" w:pos="552"/>
        </w:tabs>
        <w:spacing w:line="276" w:lineRule="auto"/>
        <w:ind w:right="117"/>
        <w:rPr>
          <w:rFonts w:asciiTheme="minorHAnsi" w:hAnsiTheme="minorHAnsi" w:cstheme="minorHAnsi"/>
          <w:b/>
          <w:bCs/>
        </w:rPr>
      </w:pPr>
      <w:r w:rsidRPr="006E4578">
        <w:rPr>
          <w:rFonts w:asciiTheme="minorHAnsi" w:hAnsiTheme="minorHAnsi" w:cstheme="minorHAnsi"/>
          <w:b/>
          <w:bCs/>
        </w:rPr>
        <w:t>Regulatory</w:t>
      </w:r>
      <w:r w:rsidR="00982924" w:rsidRPr="006E4578">
        <w:rPr>
          <w:rFonts w:asciiTheme="minorHAnsi" w:hAnsiTheme="minorHAnsi" w:cstheme="minorHAnsi"/>
          <w:b/>
          <w:bCs/>
        </w:rPr>
        <w:t xml:space="preserve"> Intelligence:</w:t>
      </w:r>
    </w:p>
    <w:p w14:paraId="25EDAC90" w14:textId="1F7DC31F" w:rsidR="00982924" w:rsidRPr="006E4578" w:rsidRDefault="00982924" w:rsidP="00982924">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 xml:space="preserve">Provide FHI Clinical with a current and comprehensive view of the </w:t>
      </w:r>
      <w:r w:rsidR="00637114" w:rsidRPr="006E4578">
        <w:rPr>
          <w:rFonts w:asciiTheme="minorHAnsi" w:hAnsiTheme="minorHAnsi" w:cstheme="minorHAnsi"/>
        </w:rPr>
        <w:t>regulatory landscape</w:t>
      </w:r>
      <w:r w:rsidR="002600A8" w:rsidRPr="006E4578">
        <w:rPr>
          <w:rFonts w:asciiTheme="minorHAnsi" w:hAnsiTheme="minorHAnsi" w:cstheme="minorHAnsi"/>
        </w:rPr>
        <w:t xml:space="preserve"> for countries in Asia, Eastern Europe, Latin </w:t>
      </w:r>
      <w:proofErr w:type="gramStart"/>
      <w:r w:rsidR="002600A8" w:rsidRPr="006E4578">
        <w:rPr>
          <w:rFonts w:asciiTheme="minorHAnsi" w:hAnsiTheme="minorHAnsi" w:cstheme="minorHAnsi"/>
        </w:rPr>
        <w:t>America</w:t>
      </w:r>
      <w:proofErr w:type="gramEnd"/>
      <w:r w:rsidR="002600A8" w:rsidRPr="006E4578">
        <w:rPr>
          <w:rFonts w:asciiTheme="minorHAnsi" w:hAnsiTheme="minorHAnsi" w:cstheme="minorHAnsi"/>
        </w:rPr>
        <w:t xml:space="preserve"> and Africa for up to</w:t>
      </w:r>
      <w:r w:rsidR="00C14302" w:rsidRPr="006E4578">
        <w:rPr>
          <w:rFonts w:asciiTheme="minorHAnsi" w:hAnsiTheme="minorHAnsi" w:cstheme="minorHAnsi"/>
        </w:rPr>
        <w:t xml:space="preserve"> 5 users</w:t>
      </w:r>
      <w:r w:rsidRPr="006E4578">
        <w:rPr>
          <w:rFonts w:asciiTheme="minorHAnsi" w:hAnsiTheme="minorHAnsi" w:cstheme="minorHAnsi"/>
        </w:rPr>
        <w:t xml:space="preserve">. </w:t>
      </w:r>
    </w:p>
    <w:p w14:paraId="2A01DCF7" w14:textId="57682564" w:rsidR="00982924" w:rsidRPr="006E4578" w:rsidRDefault="00982924" w:rsidP="00982924">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 xml:space="preserve">Provide FHI Clinical with </w:t>
      </w:r>
      <w:r w:rsidR="00C14302" w:rsidRPr="006E4578">
        <w:rPr>
          <w:rFonts w:asciiTheme="minorHAnsi" w:hAnsiTheme="minorHAnsi" w:cstheme="minorHAnsi"/>
        </w:rPr>
        <w:t xml:space="preserve">regular updates </w:t>
      </w:r>
      <w:r w:rsidR="00F94958" w:rsidRPr="006E4578">
        <w:rPr>
          <w:rFonts w:asciiTheme="minorHAnsi" w:hAnsiTheme="minorHAnsi" w:cstheme="minorHAnsi"/>
        </w:rPr>
        <w:t>on latest changes in subscribed countries</w:t>
      </w:r>
      <w:r w:rsidRPr="006E4578">
        <w:rPr>
          <w:rFonts w:asciiTheme="minorHAnsi" w:hAnsiTheme="minorHAnsi" w:cstheme="minorHAnsi"/>
        </w:rPr>
        <w:t xml:space="preserve">. </w:t>
      </w:r>
    </w:p>
    <w:p w14:paraId="516F48E4" w14:textId="07F78753" w:rsidR="00F94958" w:rsidRPr="006E4578" w:rsidRDefault="00F94958" w:rsidP="00982924">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Provide FHI Clinical with detailed summaries of local regulatory practices and reference documents</w:t>
      </w:r>
      <w:r w:rsidR="00EC1225" w:rsidRPr="006E4578">
        <w:rPr>
          <w:rFonts w:asciiTheme="minorHAnsi" w:hAnsiTheme="minorHAnsi" w:cstheme="minorHAnsi"/>
        </w:rPr>
        <w:t>.</w:t>
      </w:r>
    </w:p>
    <w:p w14:paraId="6587C07F" w14:textId="196A549C" w:rsidR="00635419" w:rsidRPr="006E4578" w:rsidRDefault="00635419" w:rsidP="00982924">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 xml:space="preserve">Provide FHI Clinical with access to expert analysts and regulatory documents for </w:t>
      </w:r>
      <w:r w:rsidR="000503F5" w:rsidRPr="006E4578">
        <w:rPr>
          <w:rFonts w:asciiTheme="minorHAnsi" w:hAnsiTheme="minorHAnsi" w:cstheme="minorHAnsi"/>
        </w:rPr>
        <w:t>drugs and inspection documents.</w:t>
      </w:r>
    </w:p>
    <w:p w14:paraId="1F3C9527" w14:textId="2A56FA58" w:rsidR="000503F5" w:rsidRPr="006E4578" w:rsidRDefault="000503F5" w:rsidP="00982924">
      <w:pPr>
        <w:pStyle w:val="ListParagraph"/>
        <w:numPr>
          <w:ilvl w:val="0"/>
          <w:numId w:val="1"/>
        </w:numPr>
        <w:tabs>
          <w:tab w:val="left" w:pos="552"/>
        </w:tabs>
        <w:spacing w:line="276" w:lineRule="auto"/>
        <w:ind w:right="117" w:hanging="271"/>
        <w:rPr>
          <w:rFonts w:asciiTheme="minorHAnsi" w:hAnsiTheme="minorHAnsi" w:cstheme="minorHAnsi"/>
        </w:rPr>
      </w:pPr>
      <w:r w:rsidRPr="006E4578">
        <w:rPr>
          <w:rFonts w:asciiTheme="minorHAnsi" w:hAnsiTheme="minorHAnsi" w:cstheme="minorHAnsi"/>
        </w:rPr>
        <w:t>Provide FHI Clinical the ability to compare regulations across countries from a single platform.</w:t>
      </w:r>
    </w:p>
    <w:p w14:paraId="37BC5DC3"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5065E50B" w14:textId="77777777" w:rsidR="00982924" w:rsidRPr="006E4578" w:rsidRDefault="00982924" w:rsidP="00982924">
      <w:pPr>
        <w:tabs>
          <w:tab w:val="left" w:pos="552"/>
        </w:tabs>
        <w:spacing w:before="1" w:line="273" w:lineRule="auto"/>
        <w:ind w:right="115"/>
        <w:jc w:val="center"/>
        <w:rPr>
          <w:rFonts w:asciiTheme="minorHAnsi" w:hAnsiTheme="minorHAnsi" w:cstheme="minorHAnsi"/>
          <w:b/>
          <w:bCs/>
        </w:rPr>
      </w:pPr>
    </w:p>
    <w:p w14:paraId="7010C3B7" w14:textId="77777777" w:rsidR="00982924" w:rsidRPr="00D73E7F" w:rsidRDefault="00982924" w:rsidP="00982924">
      <w:pPr>
        <w:tabs>
          <w:tab w:val="left" w:pos="552"/>
        </w:tabs>
        <w:spacing w:before="1" w:line="273" w:lineRule="auto"/>
        <w:ind w:right="115"/>
        <w:jc w:val="center"/>
        <w:rPr>
          <w:rFonts w:asciiTheme="minorHAnsi" w:hAnsiTheme="minorHAnsi" w:cstheme="minorHAnsi"/>
          <w:b/>
          <w:bCs/>
          <w:sz w:val="24"/>
          <w:szCs w:val="24"/>
        </w:rPr>
      </w:pPr>
      <w:r w:rsidRPr="00D73E7F">
        <w:rPr>
          <w:rFonts w:asciiTheme="minorHAnsi" w:hAnsiTheme="minorHAnsi" w:cstheme="minorHAnsi"/>
          <w:b/>
          <w:bCs/>
          <w:sz w:val="24"/>
          <w:szCs w:val="24"/>
        </w:rPr>
        <w:t>Attachment B:</w:t>
      </w:r>
    </w:p>
    <w:p w14:paraId="4E3132D3" w14:textId="77777777" w:rsidR="00982924" w:rsidRPr="00D73E7F" w:rsidRDefault="00982924" w:rsidP="00982924">
      <w:pPr>
        <w:tabs>
          <w:tab w:val="left" w:pos="552"/>
        </w:tabs>
        <w:spacing w:before="1" w:line="273" w:lineRule="auto"/>
        <w:ind w:right="115"/>
        <w:jc w:val="center"/>
        <w:rPr>
          <w:rFonts w:asciiTheme="minorHAnsi" w:hAnsiTheme="minorHAnsi" w:cstheme="minorHAnsi"/>
          <w:b/>
          <w:bCs/>
          <w:sz w:val="24"/>
          <w:szCs w:val="24"/>
        </w:rPr>
      </w:pPr>
      <w:r w:rsidRPr="00D73E7F">
        <w:rPr>
          <w:rFonts w:asciiTheme="minorHAnsi" w:hAnsiTheme="minorHAnsi" w:cstheme="minorHAnsi"/>
          <w:b/>
          <w:bCs/>
          <w:sz w:val="24"/>
          <w:szCs w:val="24"/>
        </w:rPr>
        <w:t>Price List</w:t>
      </w:r>
    </w:p>
    <w:p w14:paraId="50779F7E" w14:textId="77777777" w:rsidR="00982924" w:rsidRPr="006E4578" w:rsidRDefault="00982924" w:rsidP="00982924">
      <w:pPr>
        <w:tabs>
          <w:tab w:val="left" w:pos="552"/>
        </w:tabs>
        <w:spacing w:before="1" w:line="273" w:lineRule="auto"/>
        <w:ind w:right="115"/>
        <w:jc w:val="center"/>
        <w:rPr>
          <w:rFonts w:asciiTheme="minorHAnsi" w:hAnsiTheme="minorHAnsi" w:cstheme="minorHAnsi"/>
          <w:b/>
          <w:bCs/>
        </w:rPr>
      </w:pPr>
    </w:p>
    <w:p w14:paraId="182E929F" w14:textId="77777777" w:rsidR="00982924" w:rsidRPr="006E4578" w:rsidRDefault="00982924" w:rsidP="00982924">
      <w:pPr>
        <w:tabs>
          <w:tab w:val="left" w:pos="552"/>
        </w:tabs>
        <w:spacing w:before="1" w:line="273" w:lineRule="auto"/>
        <w:ind w:right="115"/>
        <w:rPr>
          <w:rFonts w:asciiTheme="minorHAnsi" w:hAnsiTheme="minorHAnsi" w:cstheme="minorHAnsi"/>
          <w:b/>
          <w:bCs/>
        </w:rPr>
      </w:pPr>
      <w:r w:rsidRPr="006E4578">
        <w:rPr>
          <w:rFonts w:asciiTheme="minorHAnsi" w:hAnsiTheme="minorHAnsi" w:cstheme="minorHAnsi"/>
          <w:b/>
          <w:bCs/>
        </w:rPr>
        <w:t xml:space="preserve">Proposed Budget: </w:t>
      </w:r>
    </w:p>
    <w:p w14:paraId="4DBB9C2D" w14:textId="561A709C" w:rsidR="00982924" w:rsidRPr="006E4578" w:rsidRDefault="00982924" w:rsidP="00982924">
      <w:pPr>
        <w:pStyle w:val="ListParagraph"/>
        <w:numPr>
          <w:ilvl w:val="0"/>
          <w:numId w:val="10"/>
        </w:numPr>
        <w:tabs>
          <w:tab w:val="left" w:pos="552"/>
        </w:tabs>
        <w:spacing w:before="1" w:line="273" w:lineRule="auto"/>
        <w:ind w:right="115"/>
        <w:rPr>
          <w:rFonts w:asciiTheme="minorHAnsi" w:hAnsiTheme="minorHAnsi" w:cstheme="minorHAnsi"/>
        </w:rPr>
      </w:pPr>
      <w:r w:rsidRPr="006E4578">
        <w:rPr>
          <w:rFonts w:asciiTheme="minorHAnsi" w:hAnsiTheme="minorHAnsi" w:cstheme="minorHAnsi"/>
        </w:rPr>
        <w:t xml:space="preserve">Provide a budget estimate for the services listed; include any special offers such as add-ons </w:t>
      </w:r>
      <w:r w:rsidR="00EC1225" w:rsidRPr="006E4578">
        <w:rPr>
          <w:rFonts w:asciiTheme="minorHAnsi" w:hAnsiTheme="minorHAnsi" w:cstheme="minorHAnsi"/>
        </w:rPr>
        <w:t>and pricing breakdowns depended upon number of users</w:t>
      </w:r>
      <w:r w:rsidRPr="006E4578">
        <w:rPr>
          <w:rFonts w:asciiTheme="minorHAnsi" w:hAnsiTheme="minorHAnsi" w:cstheme="minorHAnsi"/>
        </w:rPr>
        <w:t xml:space="preserve">. </w:t>
      </w:r>
    </w:p>
    <w:p w14:paraId="31634FF4" w14:textId="77777777" w:rsidR="00982924" w:rsidRPr="006E4578" w:rsidRDefault="00982924" w:rsidP="00982924">
      <w:pPr>
        <w:pStyle w:val="ListParagraph"/>
        <w:numPr>
          <w:ilvl w:val="0"/>
          <w:numId w:val="10"/>
        </w:numPr>
        <w:tabs>
          <w:tab w:val="left" w:pos="552"/>
        </w:tabs>
        <w:spacing w:before="1" w:line="273" w:lineRule="auto"/>
        <w:ind w:right="115"/>
        <w:rPr>
          <w:rFonts w:asciiTheme="minorHAnsi" w:hAnsiTheme="minorHAnsi" w:cstheme="minorHAnsi"/>
        </w:rPr>
      </w:pPr>
      <w:r w:rsidRPr="006E4578">
        <w:rPr>
          <w:rFonts w:asciiTheme="minorHAnsi" w:hAnsiTheme="minorHAnsi" w:cstheme="minorHAnsi"/>
        </w:rPr>
        <w:t>Detail any other services that your company offers.</w:t>
      </w:r>
    </w:p>
    <w:p w14:paraId="49FF02CE" w14:textId="5A9F25DC" w:rsidR="00982924" w:rsidRPr="006E4578" w:rsidRDefault="00982924" w:rsidP="00982924">
      <w:pPr>
        <w:pStyle w:val="ListParagraph"/>
        <w:numPr>
          <w:ilvl w:val="0"/>
          <w:numId w:val="10"/>
        </w:numPr>
        <w:tabs>
          <w:tab w:val="left" w:pos="552"/>
        </w:tabs>
        <w:spacing w:before="1" w:line="273" w:lineRule="auto"/>
        <w:ind w:right="115"/>
        <w:rPr>
          <w:rFonts w:asciiTheme="minorHAnsi" w:hAnsiTheme="minorHAnsi" w:cstheme="minorHAnsi"/>
        </w:rPr>
      </w:pPr>
      <w:r w:rsidRPr="006E4578">
        <w:rPr>
          <w:rFonts w:asciiTheme="minorHAnsi" w:hAnsiTheme="minorHAnsi" w:cstheme="minorHAnsi"/>
        </w:rPr>
        <w:t xml:space="preserve">Indicate </w:t>
      </w:r>
      <w:r w:rsidR="00EC1225" w:rsidRPr="006E4578">
        <w:rPr>
          <w:rFonts w:asciiTheme="minorHAnsi" w:hAnsiTheme="minorHAnsi" w:cstheme="minorHAnsi"/>
        </w:rPr>
        <w:t>payment structure schedules that would be permissible (</w:t>
      </w:r>
      <w:proofErr w:type="spellStart"/>
      <w:r w:rsidR="00EC1225" w:rsidRPr="006E4578">
        <w:rPr>
          <w:rFonts w:asciiTheme="minorHAnsi" w:hAnsiTheme="minorHAnsi" w:cstheme="minorHAnsi"/>
        </w:rPr>
        <w:t>eg.</w:t>
      </w:r>
      <w:proofErr w:type="spellEnd"/>
      <w:r w:rsidR="00EC1225" w:rsidRPr="006E4578">
        <w:rPr>
          <w:rFonts w:asciiTheme="minorHAnsi" w:hAnsiTheme="minorHAnsi" w:cstheme="minorHAnsi"/>
        </w:rPr>
        <w:t xml:space="preserve"> quarterly),</w:t>
      </w:r>
      <w:r w:rsidRPr="006E4578">
        <w:rPr>
          <w:rFonts w:asciiTheme="minorHAnsi" w:hAnsiTheme="minorHAnsi" w:cstheme="minorHAnsi"/>
        </w:rPr>
        <w:t xml:space="preserve"> and if there are any upfront fees to commence work.</w:t>
      </w:r>
    </w:p>
    <w:p w14:paraId="571B7765"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53C0405F"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11725ED2"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6BAC5DC0"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4E95892F"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59BCA26B"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34AFD49D"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587C5A88"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35AA08E5"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57240BD6" w14:textId="77777777" w:rsidR="00982924" w:rsidRPr="006E4578" w:rsidRDefault="00982924" w:rsidP="00982924">
      <w:pPr>
        <w:tabs>
          <w:tab w:val="left" w:pos="552"/>
        </w:tabs>
        <w:spacing w:before="1" w:line="273" w:lineRule="auto"/>
        <w:ind w:right="115"/>
        <w:rPr>
          <w:rFonts w:asciiTheme="minorHAnsi" w:hAnsiTheme="minorHAnsi" w:cstheme="minorHAnsi"/>
        </w:rPr>
      </w:pPr>
    </w:p>
    <w:p w14:paraId="23905845" w14:textId="77777777" w:rsidR="00982924" w:rsidRPr="006E4578" w:rsidRDefault="00982924" w:rsidP="00982924">
      <w:pPr>
        <w:tabs>
          <w:tab w:val="left" w:pos="552"/>
        </w:tabs>
        <w:spacing w:before="1" w:line="273" w:lineRule="auto"/>
        <w:ind w:right="115"/>
        <w:rPr>
          <w:rFonts w:asciiTheme="minorHAnsi" w:hAnsiTheme="minorHAnsi" w:cstheme="minorHAnsi"/>
        </w:rPr>
      </w:pPr>
    </w:p>
    <w:sectPr w:rsidR="00982924" w:rsidRPr="006E4578">
      <w:headerReference w:type="default" r:id="rId14"/>
      <w:pgSz w:w="12240" w:h="15840"/>
      <w:pgMar w:top="1720" w:right="132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4BA" w14:textId="77777777" w:rsidR="0083265F" w:rsidRDefault="0083265F">
      <w:r>
        <w:separator/>
      </w:r>
    </w:p>
  </w:endnote>
  <w:endnote w:type="continuationSeparator" w:id="0">
    <w:p w14:paraId="179CD5B6" w14:textId="77777777" w:rsidR="0083265F" w:rsidRDefault="0083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781D" w14:textId="77777777" w:rsidR="0083265F" w:rsidRDefault="0083265F">
      <w:r>
        <w:separator/>
      </w:r>
    </w:p>
  </w:footnote>
  <w:footnote w:type="continuationSeparator" w:id="0">
    <w:p w14:paraId="24983D67" w14:textId="77777777" w:rsidR="0083265F" w:rsidRDefault="0083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E46" w14:textId="706AE217" w:rsidR="00024554" w:rsidRDefault="65EB1468">
    <w:pPr>
      <w:pStyle w:val="BodyText"/>
      <w:spacing w:line="14" w:lineRule="auto"/>
      <w:rPr>
        <w:sz w:val="20"/>
      </w:rPr>
    </w:pPr>
    <w:r>
      <w:rPr>
        <w:noProof/>
      </w:rPr>
      <w:drawing>
        <wp:inline distT="0" distB="0" distL="0" distR="0" wp14:anchorId="4F708FEE" wp14:editId="7BDB95D0">
          <wp:extent cx="2590800" cy="10513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90800" cy="10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3751"/>
    <w:multiLevelType w:val="hybridMultilevel"/>
    <w:tmpl w:val="81808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13B50"/>
    <w:multiLevelType w:val="hybridMultilevel"/>
    <w:tmpl w:val="67AC9AAC"/>
    <w:lvl w:ilvl="0" w:tplc="51CC5978">
      <w:numFmt w:val="bullet"/>
      <w:lvlText w:val=""/>
      <w:lvlJc w:val="left"/>
      <w:pPr>
        <w:ind w:left="551" w:hanging="272"/>
      </w:pPr>
      <w:rPr>
        <w:rFonts w:ascii="Symbol" w:eastAsia="Symbol" w:hAnsi="Symbol" w:cs="Symbol" w:hint="default"/>
        <w:w w:val="100"/>
        <w:sz w:val="22"/>
        <w:szCs w:val="22"/>
      </w:rPr>
    </w:lvl>
    <w:lvl w:ilvl="1" w:tplc="CA6870A6">
      <w:numFmt w:val="bullet"/>
      <w:lvlText w:val="•"/>
      <w:lvlJc w:val="left"/>
      <w:pPr>
        <w:ind w:left="1462" w:hanging="272"/>
      </w:pPr>
      <w:rPr>
        <w:rFonts w:hint="default"/>
      </w:rPr>
    </w:lvl>
    <w:lvl w:ilvl="2" w:tplc="1F5C4C8E">
      <w:numFmt w:val="bullet"/>
      <w:lvlText w:val="•"/>
      <w:lvlJc w:val="left"/>
      <w:pPr>
        <w:ind w:left="2364" w:hanging="272"/>
      </w:pPr>
      <w:rPr>
        <w:rFonts w:hint="default"/>
      </w:rPr>
    </w:lvl>
    <w:lvl w:ilvl="3" w:tplc="7616AB5E">
      <w:numFmt w:val="bullet"/>
      <w:lvlText w:val="•"/>
      <w:lvlJc w:val="left"/>
      <w:pPr>
        <w:ind w:left="3266" w:hanging="272"/>
      </w:pPr>
      <w:rPr>
        <w:rFonts w:hint="default"/>
      </w:rPr>
    </w:lvl>
    <w:lvl w:ilvl="4" w:tplc="D0BA2B2A">
      <w:numFmt w:val="bullet"/>
      <w:lvlText w:val="•"/>
      <w:lvlJc w:val="left"/>
      <w:pPr>
        <w:ind w:left="4168" w:hanging="272"/>
      </w:pPr>
      <w:rPr>
        <w:rFonts w:hint="default"/>
      </w:rPr>
    </w:lvl>
    <w:lvl w:ilvl="5" w:tplc="7918F66C">
      <w:numFmt w:val="bullet"/>
      <w:lvlText w:val="•"/>
      <w:lvlJc w:val="left"/>
      <w:pPr>
        <w:ind w:left="5070" w:hanging="272"/>
      </w:pPr>
      <w:rPr>
        <w:rFonts w:hint="default"/>
      </w:rPr>
    </w:lvl>
    <w:lvl w:ilvl="6" w:tplc="52C4AB38">
      <w:numFmt w:val="bullet"/>
      <w:lvlText w:val="•"/>
      <w:lvlJc w:val="left"/>
      <w:pPr>
        <w:ind w:left="5972" w:hanging="272"/>
      </w:pPr>
      <w:rPr>
        <w:rFonts w:hint="default"/>
      </w:rPr>
    </w:lvl>
    <w:lvl w:ilvl="7" w:tplc="219475E0">
      <w:numFmt w:val="bullet"/>
      <w:lvlText w:val="•"/>
      <w:lvlJc w:val="left"/>
      <w:pPr>
        <w:ind w:left="6874" w:hanging="272"/>
      </w:pPr>
      <w:rPr>
        <w:rFonts w:hint="default"/>
      </w:rPr>
    </w:lvl>
    <w:lvl w:ilvl="8" w:tplc="6CD0DE68">
      <w:numFmt w:val="bullet"/>
      <w:lvlText w:val="•"/>
      <w:lvlJc w:val="left"/>
      <w:pPr>
        <w:ind w:left="7776" w:hanging="272"/>
      </w:pPr>
      <w:rPr>
        <w:rFonts w:hint="default"/>
      </w:rPr>
    </w:lvl>
  </w:abstractNum>
  <w:abstractNum w:abstractNumId="2" w15:restartNumberingAfterBreak="0">
    <w:nsid w:val="2C6D1D80"/>
    <w:multiLevelType w:val="hybridMultilevel"/>
    <w:tmpl w:val="3E26C364"/>
    <w:lvl w:ilvl="0" w:tplc="781642F8">
      <w:start w:val="1"/>
      <w:numFmt w:val="decimal"/>
      <w:lvlText w:val="%1."/>
      <w:lvlJc w:val="left"/>
      <w:pPr>
        <w:ind w:left="1900" w:hanging="360"/>
      </w:pPr>
      <w:rPr>
        <w:rFonts w:ascii="Calibri" w:eastAsia="Calibri" w:hAnsi="Calibri" w:cs="Calibri"/>
        <w:color w:val="FF000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503A7C80"/>
    <w:multiLevelType w:val="hybridMultilevel"/>
    <w:tmpl w:val="34A8622A"/>
    <w:lvl w:ilvl="0" w:tplc="687AAADA">
      <w:start w:val="1"/>
      <w:numFmt w:val="decimal"/>
      <w:lvlText w:val="%1."/>
      <w:lvlJc w:val="left"/>
      <w:pPr>
        <w:ind w:left="1540" w:hanging="360"/>
      </w:pPr>
      <w:rPr>
        <w:rFonts w:hint="default"/>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59A85921"/>
    <w:multiLevelType w:val="hybridMultilevel"/>
    <w:tmpl w:val="2674788A"/>
    <w:lvl w:ilvl="0" w:tplc="EBD03BB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62151C69"/>
    <w:multiLevelType w:val="hybridMultilevel"/>
    <w:tmpl w:val="91B2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3557B"/>
    <w:multiLevelType w:val="hybridMultilevel"/>
    <w:tmpl w:val="6C686748"/>
    <w:lvl w:ilvl="0" w:tplc="3610730E">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6FAE4756"/>
    <w:multiLevelType w:val="hybridMultilevel"/>
    <w:tmpl w:val="C94E4B80"/>
    <w:lvl w:ilvl="0" w:tplc="D0249662">
      <w:start w:val="1"/>
      <w:numFmt w:val="decimal"/>
      <w:lvlText w:val="%1."/>
      <w:lvlJc w:val="left"/>
      <w:pPr>
        <w:ind w:left="1540" w:hanging="360"/>
      </w:pPr>
      <w:rPr>
        <w:rFonts w:ascii="Calibri" w:eastAsia="Calibri" w:hAnsi="Calibri" w:cs="Calibri" w:hint="default"/>
        <w:w w:val="100"/>
        <w:sz w:val="22"/>
        <w:szCs w:val="22"/>
      </w:rPr>
    </w:lvl>
    <w:lvl w:ilvl="1" w:tplc="B46634D8">
      <w:numFmt w:val="bullet"/>
      <w:lvlText w:val="•"/>
      <w:lvlJc w:val="left"/>
      <w:pPr>
        <w:ind w:left="2344" w:hanging="360"/>
      </w:pPr>
      <w:rPr>
        <w:rFonts w:hint="default"/>
      </w:rPr>
    </w:lvl>
    <w:lvl w:ilvl="2" w:tplc="9C98EFEC">
      <w:numFmt w:val="bullet"/>
      <w:lvlText w:val="•"/>
      <w:lvlJc w:val="left"/>
      <w:pPr>
        <w:ind w:left="3148" w:hanging="360"/>
      </w:pPr>
      <w:rPr>
        <w:rFonts w:hint="default"/>
      </w:rPr>
    </w:lvl>
    <w:lvl w:ilvl="3" w:tplc="EA06A200">
      <w:numFmt w:val="bullet"/>
      <w:lvlText w:val="•"/>
      <w:lvlJc w:val="left"/>
      <w:pPr>
        <w:ind w:left="3952" w:hanging="360"/>
      </w:pPr>
      <w:rPr>
        <w:rFonts w:hint="default"/>
      </w:rPr>
    </w:lvl>
    <w:lvl w:ilvl="4" w:tplc="489E3684">
      <w:numFmt w:val="bullet"/>
      <w:lvlText w:val="•"/>
      <w:lvlJc w:val="left"/>
      <w:pPr>
        <w:ind w:left="4756" w:hanging="360"/>
      </w:pPr>
      <w:rPr>
        <w:rFonts w:hint="default"/>
      </w:rPr>
    </w:lvl>
    <w:lvl w:ilvl="5" w:tplc="D90A008C">
      <w:numFmt w:val="bullet"/>
      <w:lvlText w:val="•"/>
      <w:lvlJc w:val="left"/>
      <w:pPr>
        <w:ind w:left="5560" w:hanging="360"/>
      </w:pPr>
      <w:rPr>
        <w:rFonts w:hint="default"/>
      </w:rPr>
    </w:lvl>
    <w:lvl w:ilvl="6" w:tplc="5E765438">
      <w:numFmt w:val="bullet"/>
      <w:lvlText w:val="•"/>
      <w:lvlJc w:val="left"/>
      <w:pPr>
        <w:ind w:left="6364" w:hanging="360"/>
      </w:pPr>
      <w:rPr>
        <w:rFonts w:hint="default"/>
      </w:rPr>
    </w:lvl>
    <w:lvl w:ilvl="7" w:tplc="7FBE05C6">
      <w:numFmt w:val="bullet"/>
      <w:lvlText w:val="•"/>
      <w:lvlJc w:val="left"/>
      <w:pPr>
        <w:ind w:left="7168" w:hanging="360"/>
      </w:pPr>
      <w:rPr>
        <w:rFonts w:hint="default"/>
      </w:rPr>
    </w:lvl>
    <w:lvl w:ilvl="8" w:tplc="BEF0B302">
      <w:numFmt w:val="bullet"/>
      <w:lvlText w:val="•"/>
      <w:lvlJc w:val="left"/>
      <w:pPr>
        <w:ind w:left="7972" w:hanging="360"/>
      </w:pPr>
      <w:rPr>
        <w:rFonts w:hint="default"/>
      </w:rPr>
    </w:lvl>
  </w:abstractNum>
  <w:abstractNum w:abstractNumId="8" w15:restartNumberingAfterBreak="0">
    <w:nsid w:val="77A7153D"/>
    <w:multiLevelType w:val="hybridMultilevel"/>
    <w:tmpl w:val="E624B634"/>
    <w:lvl w:ilvl="0" w:tplc="85686910">
      <w:numFmt w:val="bullet"/>
      <w:lvlText w:val=""/>
      <w:lvlJc w:val="left"/>
      <w:pPr>
        <w:ind w:left="820" w:hanging="360"/>
      </w:pPr>
      <w:rPr>
        <w:rFonts w:ascii="Symbol" w:eastAsia="Symbol" w:hAnsi="Symbol" w:cs="Symbol" w:hint="default"/>
        <w:w w:val="100"/>
        <w:sz w:val="22"/>
        <w:szCs w:val="22"/>
      </w:rPr>
    </w:lvl>
    <w:lvl w:ilvl="1" w:tplc="26AE2BE4">
      <w:numFmt w:val="bullet"/>
      <w:lvlText w:val=""/>
      <w:lvlJc w:val="left"/>
      <w:pPr>
        <w:ind w:left="1180" w:hanging="360"/>
      </w:pPr>
      <w:rPr>
        <w:rFonts w:ascii="Symbol" w:eastAsia="Symbol" w:hAnsi="Symbol" w:cs="Symbol" w:hint="default"/>
        <w:w w:val="100"/>
        <w:sz w:val="22"/>
        <w:szCs w:val="22"/>
      </w:rPr>
    </w:lvl>
    <w:lvl w:ilvl="2" w:tplc="2CCE20CC">
      <w:start w:val="1"/>
      <w:numFmt w:val="decimal"/>
      <w:lvlText w:val="%3."/>
      <w:lvlJc w:val="left"/>
      <w:pPr>
        <w:ind w:left="1540" w:hanging="360"/>
      </w:pPr>
      <w:rPr>
        <w:rFonts w:ascii="Calibri" w:eastAsia="Calibri" w:hAnsi="Calibri" w:cs="Calibri" w:hint="default"/>
        <w:b/>
        <w:bCs/>
        <w:w w:val="100"/>
        <w:sz w:val="22"/>
        <w:szCs w:val="22"/>
      </w:rPr>
    </w:lvl>
    <w:lvl w:ilvl="3" w:tplc="72DE42EC">
      <w:numFmt w:val="bullet"/>
      <w:lvlText w:val="•"/>
      <w:lvlJc w:val="left"/>
      <w:pPr>
        <w:ind w:left="2537" w:hanging="360"/>
      </w:pPr>
      <w:rPr>
        <w:rFonts w:hint="default"/>
      </w:rPr>
    </w:lvl>
    <w:lvl w:ilvl="4" w:tplc="D988C3C4">
      <w:numFmt w:val="bullet"/>
      <w:lvlText w:val="•"/>
      <w:lvlJc w:val="left"/>
      <w:pPr>
        <w:ind w:left="3535" w:hanging="360"/>
      </w:pPr>
      <w:rPr>
        <w:rFonts w:hint="default"/>
      </w:rPr>
    </w:lvl>
    <w:lvl w:ilvl="5" w:tplc="B7944A86">
      <w:numFmt w:val="bullet"/>
      <w:lvlText w:val="•"/>
      <w:lvlJc w:val="left"/>
      <w:pPr>
        <w:ind w:left="4532" w:hanging="360"/>
      </w:pPr>
      <w:rPr>
        <w:rFonts w:hint="default"/>
      </w:rPr>
    </w:lvl>
    <w:lvl w:ilvl="6" w:tplc="8AD8FC18">
      <w:numFmt w:val="bullet"/>
      <w:lvlText w:val="•"/>
      <w:lvlJc w:val="left"/>
      <w:pPr>
        <w:ind w:left="5530" w:hanging="360"/>
      </w:pPr>
      <w:rPr>
        <w:rFonts w:hint="default"/>
      </w:rPr>
    </w:lvl>
    <w:lvl w:ilvl="7" w:tplc="E612D476">
      <w:numFmt w:val="bullet"/>
      <w:lvlText w:val="•"/>
      <w:lvlJc w:val="left"/>
      <w:pPr>
        <w:ind w:left="6527" w:hanging="360"/>
      </w:pPr>
      <w:rPr>
        <w:rFonts w:hint="default"/>
      </w:rPr>
    </w:lvl>
    <w:lvl w:ilvl="8" w:tplc="2B1AEC3A">
      <w:numFmt w:val="bullet"/>
      <w:lvlText w:val="•"/>
      <w:lvlJc w:val="left"/>
      <w:pPr>
        <w:ind w:left="7525" w:hanging="360"/>
      </w:pPr>
      <w:rPr>
        <w:rFonts w:hint="default"/>
      </w:rPr>
    </w:lvl>
  </w:abstractNum>
  <w:abstractNum w:abstractNumId="9" w15:restartNumberingAfterBreak="0">
    <w:nsid w:val="7EC825B5"/>
    <w:multiLevelType w:val="hybridMultilevel"/>
    <w:tmpl w:val="A2C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6"/>
  </w:num>
  <w:num w:numId="6">
    <w:abstractNumId w:val="5"/>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54"/>
    <w:rsid w:val="00023152"/>
    <w:rsid w:val="00024554"/>
    <w:rsid w:val="0004763D"/>
    <w:rsid w:val="000503F5"/>
    <w:rsid w:val="000735EF"/>
    <w:rsid w:val="000C6032"/>
    <w:rsid w:val="000E08FE"/>
    <w:rsid w:val="0025695F"/>
    <w:rsid w:val="002600A8"/>
    <w:rsid w:val="0028676C"/>
    <w:rsid w:val="002C078D"/>
    <w:rsid w:val="002E36A2"/>
    <w:rsid w:val="00345F62"/>
    <w:rsid w:val="003521B2"/>
    <w:rsid w:val="00392A49"/>
    <w:rsid w:val="003D0C9B"/>
    <w:rsid w:val="003F6268"/>
    <w:rsid w:val="004138F3"/>
    <w:rsid w:val="004555D2"/>
    <w:rsid w:val="00487072"/>
    <w:rsid w:val="00592140"/>
    <w:rsid w:val="0060129D"/>
    <w:rsid w:val="00635419"/>
    <w:rsid w:val="00637114"/>
    <w:rsid w:val="006867BE"/>
    <w:rsid w:val="006A5AC4"/>
    <w:rsid w:val="006E4578"/>
    <w:rsid w:val="007B7C1E"/>
    <w:rsid w:val="007C2247"/>
    <w:rsid w:val="007E4CD4"/>
    <w:rsid w:val="0083265F"/>
    <w:rsid w:val="009049C4"/>
    <w:rsid w:val="00907896"/>
    <w:rsid w:val="0094252A"/>
    <w:rsid w:val="00982924"/>
    <w:rsid w:val="00A54DB9"/>
    <w:rsid w:val="00A87CDC"/>
    <w:rsid w:val="00AA6163"/>
    <w:rsid w:val="00AC007D"/>
    <w:rsid w:val="00B14383"/>
    <w:rsid w:val="00B23534"/>
    <w:rsid w:val="00B76B4F"/>
    <w:rsid w:val="00B8656B"/>
    <w:rsid w:val="00BC2A0C"/>
    <w:rsid w:val="00BC4A11"/>
    <w:rsid w:val="00BF7531"/>
    <w:rsid w:val="00C00600"/>
    <w:rsid w:val="00C14302"/>
    <w:rsid w:val="00C15384"/>
    <w:rsid w:val="00C34F40"/>
    <w:rsid w:val="00C44467"/>
    <w:rsid w:val="00C5358C"/>
    <w:rsid w:val="00D73E7F"/>
    <w:rsid w:val="00D77F91"/>
    <w:rsid w:val="00DA5BE7"/>
    <w:rsid w:val="00DB7B21"/>
    <w:rsid w:val="00E549F7"/>
    <w:rsid w:val="00E86A9F"/>
    <w:rsid w:val="00EA2453"/>
    <w:rsid w:val="00EC1198"/>
    <w:rsid w:val="00EC1225"/>
    <w:rsid w:val="00F94958"/>
    <w:rsid w:val="00FF4893"/>
    <w:rsid w:val="29C8E889"/>
    <w:rsid w:val="2C13521D"/>
    <w:rsid w:val="65EB1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7CDE3"/>
  <w15:docId w15:val="{C653E388-900D-48A1-B260-35640795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C00600"/>
    <w:pPr>
      <w:tabs>
        <w:tab w:val="center" w:pos="4680"/>
        <w:tab w:val="right" w:pos="9360"/>
      </w:tabs>
    </w:pPr>
  </w:style>
  <w:style w:type="character" w:customStyle="1" w:styleId="HeaderChar">
    <w:name w:val="Header Char"/>
    <w:basedOn w:val="DefaultParagraphFont"/>
    <w:link w:val="Header"/>
    <w:uiPriority w:val="99"/>
    <w:rsid w:val="00C00600"/>
    <w:rPr>
      <w:rFonts w:ascii="Calibri" w:eastAsia="Calibri" w:hAnsi="Calibri" w:cs="Calibri"/>
    </w:rPr>
  </w:style>
  <w:style w:type="paragraph" w:styleId="Footer">
    <w:name w:val="footer"/>
    <w:basedOn w:val="Normal"/>
    <w:link w:val="FooterChar"/>
    <w:uiPriority w:val="99"/>
    <w:unhideWhenUsed/>
    <w:rsid w:val="00C00600"/>
    <w:pPr>
      <w:tabs>
        <w:tab w:val="center" w:pos="4680"/>
        <w:tab w:val="right" w:pos="9360"/>
      </w:tabs>
    </w:pPr>
  </w:style>
  <w:style w:type="character" w:customStyle="1" w:styleId="FooterChar">
    <w:name w:val="Footer Char"/>
    <w:basedOn w:val="DefaultParagraphFont"/>
    <w:link w:val="Footer"/>
    <w:uiPriority w:val="99"/>
    <w:rsid w:val="00C00600"/>
    <w:rPr>
      <w:rFonts w:ascii="Calibri" w:eastAsia="Calibri" w:hAnsi="Calibri" w:cs="Calibri"/>
    </w:rPr>
  </w:style>
  <w:style w:type="paragraph" w:styleId="NormalWeb">
    <w:name w:val="Normal (Web)"/>
    <w:basedOn w:val="Normal"/>
    <w:uiPriority w:val="99"/>
    <w:unhideWhenUsed/>
    <w:rsid w:val="00C34F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34F40"/>
    <w:rPr>
      <w:rFonts w:ascii="Calibri" w:hAnsi="Calibri" w:cs="Calibri" w:hint="default"/>
      <w:sz w:val="22"/>
      <w:szCs w:val="22"/>
    </w:rPr>
  </w:style>
  <w:style w:type="character" w:customStyle="1" w:styleId="BodyTextChar">
    <w:name w:val="Body Text Char"/>
    <w:basedOn w:val="DefaultParagraphFont"/>
    <w:link w:val="BodyText"/>
    <w:uiPriority w:val="1"/>
    <w:rsid w:val="00C34F40"/>
    <w:rPr>
      <w:rFonts w:ascii="Calibri" w:eastAsia="Calibri" w:hAnsi="Calibri" w:cs="Calibri"/>
    </w:rPr>
  </w:style>
  <w:style w:type="character" w:styleId="Hyperlink">
    <w:name w:val="Hyperlink"/>
    <w:basedOn w:val="DefaultParagraphFont"/>
    <w:unhideWhenUsed/>
    <w:rsid w:val="00C34F40"/>
    <w:rPr>
      <w:color w:val="0000FF" w:themeColor="hyperlink"/>
      <w:u w:val="single"/>
    </w:rPr>
  </w:style>
  <w:style w:type="character" w:styleId="UnresolvedMention">
    <w:name w:val="Unresolved Mention"/>
    <w:basedOn w:val="DefaultParagraphFont"/>
    <w:uiPriority w:val="99"/>
    <w:unhideWhenUsed/>
    <w:rsid w:val="00487072"/>
    <w:rPr>
      <w:color w:val="605E5C"/>
      <w:shd w:val="clear" w:color="auto" w:fill="E1DFDD"/>
    </w:rPr>
  </w:style>
  <w:style w:type="character" w:styleId="CommentReference">
    <w:name w:val="annotation reference"/>
    <w:basedOn w:val="DefaultParagraphFont"/>
    <w:uiPriority w:val="99"/>
    <w:semiHidden/>
    <w:unhideWhenUsed/>
    <w:rsid w:val="003521B2"/>
    <w:rPr>
      <w:sz w:val="16"/>
      <w:szCs w:val="16"/>
    </w:rPr>
  </w:style>
  <w:style w:type="paragraph" w:styleId="CommentText">
    <w:name w:val="annotation text"/>
    <w:basedOn w:val="Normal"/>
    <w:link w:val="CommentTextChar"/>
    <w:uiPriority w:val="99"/>
    <w:semiHidden/>
    <w:unhideWhenUsed/>
    <w:rsid w:val="003521B2"/>
    <w:rPr>
      <w:sz w:val="20"/>
      <w:szCs w:val="20"/>
    </w:rPr>
  </w:style>
  <w:style w:type="character" w:customStyle="1" w:styleId="CommentTextChar">
    <w:name w:val="Comment Text Char"/>
    <w:basedOn w:val="DefaultParagraphFont"/>
    <w:link w:val="CommentText"/>
    <w:uiPriority w:val="99"/>
    <w:semiHidden/>
    <w:rsid w:val="003521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21B2"/>
    <w:rPr>
      <w:b/>
      <w:bCs/>
    </w:rPr>
  </w:style>
  <w:style w:type="character" w:customStyle="1" w:styleId="CommentSubjectChar">
    <w:name w:val="Comment Subject Char"/>
    <w:basedOn w:val="CommentTextChar"/>
    <w:link w:val="CommentSubject"/>
    <w:uiPriority w:val="99"/>
    <w:semiHidden/>
    <w:rsid w:val="003521B2"/>
    <w:rPr>
      <w:rFonts w:ascii="Calibri" w:eastAsia="Calibri" w:hAnsi="Calibri" w:cs="Calibri"/>
      <w:b/>
      <w:bCs/>
      <w:sz w:val="20"/>
      <w:szCs w:val="20"/>
    </w:rPr>
  </w:style>
  <w:style w:type="character" w:styleId="Mention">
    <w:name w:val="Mention"/>
    <w:basedOn w:val="DefaultParagraphFont"/>
    <w:uiPriority w:val="99"/>
    <w:unhideWhenUsed/>
    <w:rsid w:val="00D73E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HICprocurement@fhiclinic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oro@FHIClinic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HICProcurement@FHIClinic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Toro@FHIClin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58A604EB45746B8243085AB80F960" ma:contentTypeVersion="13" ma:contentTypeDescription="Create a new document." ma:contentTypeScope="" ma:versionID="de380415e533ac4c7b205f4e79dd5cd8">
  <xsd:schema xmlns:xsd="http://www.w3.org/2001/XMLSchema" xmlns:xs="http://www.w3.org/2001/XMLSchema" xmlns:p="http://schemas.microsoft.com/office/2006/metadata/properties" xmlns:ns1="http://schemas.microsoft.com/sharepoint/v3" xmlns:ns2="49aa3a7a-8358-40b7-ae38-756ca5b055df" xmlns:ns3="02e6da0e-a0bd-4cef-ae84-29d99946b304" targetNamespace="http://schemas.microsoft.com/office/2006/metadata/properties" ma:root="true" ma:fieldsID="12e91f2ec2dcd6bcecc4bb49202e325c" ns1:_="" ns2:_="" ns3:_="">
    <xsd:import namespace="http://schemas.microsoft.com/sharepoint/v3"/>
    <xsd:import namespace="49aa3a7a-8358-40b7-ae38-756ca5b055df"/>
    <xsd:import namespace="02e6da0e-a0bd-4cef-ae84-29d99946b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a3a7a-8358-40b7-ae38-756ca5b0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6da0e-a0bd-4cef-ae84-29d99946b3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2e6da0e-a0bd-4cef-ae84-29d99946b304">
      <UserInfo>
        <DisplayName>Joy Toro</DisplayName>
        <AccountId>96</AccountId>
        <AccountType/>
      </UserInfo>
      <UserInfo>
        <DisplayName>Christopher Mikaelian</DisplayName>
        <AccountId>16</AccountId>
        <AccountType/>
      </UserInfo>
    </SharedWithUsers>
  </documentManagement>
</p:properties>
</file>

<file path=customXml/itemProps1.xml><?xml version="1.0" encoding="utf-8"?>
<ds:datastoreItem xmlns:ds="http://schemas.openxmlformats.org/officeDocument/2006/customXml" ds:itemID="{07042CA2-2A95-47A0-82FF-981CA4D99877}">
  <ds:schemaRefs>
    <ds:schemaRef ds:uri="http://schemas.microsoft.com/sharepoint/v3/contenttype/forms"/>
  </ds:schemaRefs>
</ds:datastoreItem>
</file>

<file path=customXml/itemProps2.xml><?xml version="1.0" encoding="utf-8"?>
<ds:datastoreItem xmlns:ds="http://schemas.openxmlformats.org/officeDocument/2006/customXml" ds:itemID="{ADD8D731-64AD-4D12-8F22-EC858B84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a3a7a-8358-40b7-ae38-756ca5b055df"/>
    <ds:schemaRef ds:uri="02e6da0e-a0bd-4cef-ae84-29d99946b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6DC3E-CD3C-4159-8E09-50A27D4AE39C}">
  <ds:schemaRefs>
    <ds:schemaRef ds:uri="http://schemas.microsoft.com/office/2006/metadata/properties"/>
    <ds:schemaRef ds:uri="http://schemas.microsoft.com/office/infopath/2007/PartnerControls"/>
    <ds:schemaRef ds:uri="http://schemas.microsoft.com/sharepoint/v3"/>
    <ds:schemaRef ds:uri="02e6da0e-a0bd-4cef-ae84-29d99946b30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4783</Characters>
  <Application>Microsoft Office Word</Application>
  <DocSecurity>4</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Silver</dc:creator>
  <cp:keywords/>
  <cp:lastModifiedBy>Jonsi Cousin</cp:lastModifiedBy>
  <cp:revision>2</cp:revision>
  <dcterms:created xsi:type="dcterms:W3CDTF">2021-04-26T22:25:00Z</dcterms:created>
  <dcterms:modified xsi:type="dcterms:W3CDTF">2021-04-26T22:25:00Z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2019-04-29T00:00:00Z</vt:filetime>
  </property>
  <property fmtid="{D5CDD505-2E9C-101B-9397-08002B2CF9AE}" pid="5" name="ContentTypeId">
    <vt:lpwstr>0x01010007058A604EB45746B8243085AB80F960</vt:lpwstr>
  </property>
</Properties>
</file>